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60ADB" w14:textId="77777777" w:rsidR="00581775" w:rsidRPr="000E7929" w:rsidRDefault="003861FD" w:rsidP="003861FD">
      <w:pPr>
        <w:pStyle w:val="Heading1"/>
        <w:rPr>
          <w:rFonts w:ascii="Avenir LT Std 35 Light" w:hAnsi="Avenir LT Std 35 Light"/>
          <w:color w:val="E6007E"/>
          <w:lang w:val="en-US"/>
        </w:rPr>
      </w:pPr>
      <w:r w:rsidRPr="000E7929">
        <w:rPr>
          <w:rFonts w:ascii="Avenir LT Std 35 Light" w:hAnsi="Avenir LT Std 35 Light"/>
          <w:color w:val="E6007E"/>
          <w:lang w:val="en-US"/>
        </w:rPr>
        <w:t>Progress 5: A performance measure for Alternative Provision and Special Schools</w:t>
      </w:r>
    </w:p>
    <w:p w14:paraId="1E0B79E8" w14:textId="77777777" w:rsidR="003861FD" w:rsidRPr="000E7929" w:rsidRDefault="003861FD" w:rsidP="003861FD">
      <w:pPr>
        <w:rPr>
          <w:rFonts w:ascii="Avenir LT Std 35 Light" w:hAnsi="Avenir LT Std 35 Light"/>
          <w:lang w:val="en-US"/>
        </w:rPr>
      </w:pPr>
    </w:p>
    <w:p w14:paraId="395086FC" w14:textId="231785BB" w:rsidR="003861FD" w:rsidRPr="000E7929" w:rsidRDefault="003861FD" w:rsidP="003861FD">
      <w:pPr>
        <w:rPr>
          <w:rFonts w:ascii="Avenir LT Std 35 Light" w:hAnsi="Avenir LT Std 35 Light"/>
          <w:lang w:val="en-US"/>
        </w:rPr>
      </w:pPr>
      <w:r w:rsidRPr="000E7929">
        <w:rPr>
          <w:rFonts w:ascii="Avenir LT Std 35 Light" w:hAnsi="Avenir LT Std 35 Light"/>
          <w:lang w:val="en-US"/>
        </w:rPr>
        <w:t xml:space="preserve">Alternative Provision (AP) and Special schools are both served poorly by current Key Stage 4 performance indicators. Firstly, </w:t>
      </w:r>
      <w:r w:rsidR="00263ED2" w:rsidRPr="000E7929">
        <w:rPr>
          <w:rFonts w:ascii="Avenir LT Std 35 Light" w:hAnsi="Avenir LT Std 35 Light"/>
          <w:lang w:val="en-US"/>
        </w:rPr>
        <w:t xml:space="preserve">and following the </w:t>
      </w:r>
      <w:hyperlink r:id="rId8" w:history="1">
        <w:r w:rsidR="00263ED2" w:rsidRPr="000E7929">
          <w:rPr>
            <w:rStyle w:val="Hyperlink"/>
            <w:rFonts w:ascii="Avenir LT Std 35 Light" w:hAnsi="Avenir LT Std 35 Light"/>
            <w:lang w:val="en-US"/>
          </w:rPr>
          <w:t>Wolf Review of 2013</w:t>
        </w:r>
      </w:hyperlink>
      <w:r w:rsidR="00263ED2" w:rsidRPr="000E7929">
        <w:rPr>
          <w:rFonts w:ascii="Avenir LT Std 35 Light" w:hAnsi="Avenir LT Std 35 Light"/>
          <w:lang w:val="en-US"/>
        </w:rPr>
        <w:t xml:space="preserve">, </w:t>
      </w:r>
      <w:r w:rsidRPr="000E7929">
        <w:rPr>
          <w:rFonts w:ascii="Avenir LT Std 35 Light" w:hAnsi="Avenir LT Std 35 Light"/>
          <w:lang w:val="en-US"/>
        </w:rPr>
        <w:t xml:space="preserve">not all qualifications approved for use by 16 year olds under Section 96 of the Education and Skills Act 2000 are counted in the measures in </w:t>
      </w:r>
      <w:hyperlink r:id="rId9" w:history="1">
        <w:r w:rsidRPr="000E7929">
          <w:rPr>
            <w:rStyle w:val="Hyperlink"/>
            <w:rFonts w:ascii="Avenir LT Std 35 Light" w:hAnsi="Avenir LT Std 35 Light"/>
            <w:lang w:val="en-US"/>
          </w:rPr>
          <w:t>School Performance Tables</w:t>
        </w:r>
      </w:hyperlink>
      <w:r w:rsidRPr="000E7929">
        <w:rPr>
          <w:rFonts w:ascii="Avenir LT Std 35 Light" w:hAnsi="Avenir LT Std 35 Light"/>
          <w:lang w:val="en-US"/>
        </w:rPr>
        <w:t>. This includes a raft of qualifications, including Functional Skills, commonly taken in AP and Special schools. Secondly, the principal performance measure, Progress 8, is a measure of attainment conditional on prior (Key Stage 2) attainment for pupils attending mainstream schools only. The attainment of pupils in AP and Special schools is compared against this. Yet many of these pupils would have moved to either the AP or Special sector having struggled in the mainstream sector.</w:t>
      </w:r>
    </w:p>
    <w:p w14:paraId="615732E2" w14:textId="317C40A6" w:rsidR="00263ED2" w:rsidRPr="000E7929" w:rsidRDefault="00263ED2" w:rsidP="003861FD">
      <w:pPr>
        <w:rPr>
          <w:rFonts w:ascii="Avenir LT Std 35 Light" w:hAnsi="Avenir LT Std 35 Light"/>
          <w:lang w:val="en-US"/>
        </w:rPr>
      </w:pPr>
      <w:r w:rsidRPr="000E7929">
        <w:rPr>
          <w:rFonts w:ascii="Avenir LT Std 35 Light" w:hAnsi="Avenir LT Std 35 Light"/>
          <w:lang w:val="en-US"/>
        </w:rPr>
        <w:t xml:space="preserve">School-level data for AP schools is not even published. The Department for Education </w:t>
      </w:r>
      <w:r w:rsidR="00206ACD">
        <w:rPr>
          <w:rFonts w:ascii="Avenir LT Std 35 Light" w:hAnsi="Avenir LT Std 35 Light"/>
          <w:lang w:val="en-US"/>
        </w:rPr>
        <w:t xml:space="preserve">(DfE) </w:t>
      </w:r>
      <w:r w:rsidRPr="000E7929">
        <w:rPr>
          <w:rFonts w:ascii="Avenir LT Std 35 Light" w:hAnsi="Avenir LT Std 35 Light"/>
          <w:lang w:val="en-US"/>
        </w:rPr>
        <w:t xml:space="preserve">currently produces </w:t>
      </w:r>
      <w:hyperlink r:id="rId10" w:history="1">
        <w:r w:rsidRPr="000E7929">
          <w:rPr>
            <w:rStyle w:val="Hyperlink"/>
            <w:rFonts w:ascii="Avenir LT Std 35 Light" w:hAnsi="Avenir LT Std 35 Light"/>
            <w:lang w:val="en-US"/>
          </w:rPr>
          <w:t>Key Stage 4 statistics for pupils in alternative provision</w:t>
        </w:r>
      </w:hyperlink>
      <w:r w:rsidRPr="000E7929">
        <w:rPr>
          <w:rFonts w:ascii="Avenir LT Std 35 Light" w:hAnsi="Avenir LT Std 35 Light"/>
          <w:lang w:val="en-US"/>
        </w:rPr>
        <w:t xml:space="preserve"> aggregated at local authority level. However, this data includes not only pupils who attend AP schools but also pupils who are in local authority funded alternative provision. This latter group are pupils for whom local authorities are paying fees to be educated outside the state-funded school sector, including pupils placed in independent special educational needs (SEN) schools.</w:t>
      </w:r>
    </w:p>
    <w:p w14:paraId="6947F0ED" w14:textId="7B0B9561" w:rsidR="00263ED2" w:rsidRDefault="003861FD" w:rsidP="003861FD">
      <w:pPr>
        <w:rPr>
          <w:rFonts w:ascii="Avenir LT Std 35 Light" w:hAnsi="Avenir LT Std 35 Light"/>
          <w:lang w:val="en-US"/>
        </w:rPr>
      </w:pPr>
      <w:r w:rsidRPr="000E7929">
        <w:rPr>
          <w:rFonts w:ascii="Avenir LT Std 35 Light" w:hAnsi="Avenir LT Std 35 Light"/>
          <w:lang w:val="en-US"/>
        </w:rPr>
        <w:t xml:space="preserve">In this </w:t>
      </w:r>
      <w:r w:rsidR="004535C1" w:rsidRPr="000E7929">
        <w:rPr>
          <w:rFonts w:ascii="Avenir LT Std 35 Light" w:hAnsi="Avenir LT Std 35 Light"/>
          <w:lang w:val="en-US"/>
        </w:rPr>
        <w:t>report, we</w:t>
      </w:r>
      <w:r w:rsidRPr="000E7929">
        <w:rPr>
          <w:rFonts w:ascii="Avenir LT Std 35 Light" w:hAnsi="Avenir LT Std 35 Light"/>
          <w:lang w:val="en-US"/>
        </w:rPr>
        <w:t xml:space="preserve"> </w:t>
      </w:r>
      <w:r w:rsidR="00263ED2" w:rsidRPr="000E7929">
        <w:rPr>
          <w:rFonts w:ascii="Avenir LT Std 35 Light" w:hAnsi="Avenir LT Std 35 Light"/>
          <w:lang w:val="en-US"/>
        </w:rPr>
        <w:t xml:space="preserve">follow-up </w:t>
      </w:r>
      <w:hyperlink r:id="rId11" w:history="1">
        <w:r w:rsidR="00263ED2" w:rsidRPr="000E7929">
          <w:rPr>
            <w:rStyle w:val="Hyperlink"/>
            <w:rFonts w:ascii="Avenir LT Std 35 Light" w:hAnsi="Avenir LT Std 35 Light"/>
            <w:lang w:val="en-US"/>
          </w:rPr>
          <w:t>some previous analysis conducted pre-pandemic</w:t>
        </w:r>
      </w:hyperlink>
      <w:r w:rsidR="00263ED2" w:rsidRPr="000E7929">
        <w:rPr>
          <w:rFonts w:ascii="Avenir LT Std 35 Light" w:hAnsi="Avenir LT Std 35 Light"/>
          <w:lang w:val="en-US"/>
        </w:rPr>
        <w:t xml:space="preserve"> to calculate some suitable Key Stage 4 performance measures for 2022 for AP and Special schools that are based on all approved qualifications. </w:t>
      </w:r>
    </w:p>
    <w:p w14:paraId="1583EABC" w14:textId="77777777" w:rsidR="00C759CD" w:rsidRPr="002C5FC9" w:rsidRDefault="00C759CD" w:rsidP="00C759CD">
      <w:pPr>
        <w:rPr>
          <w:rFonts w:ascii="Avenir LT Std 35 Light" w:hAnsi="Avenir LT Std 35 Light" w:cs="Arial"/>
        </w:rPr>
      </w:pPr>
      <w:r w:rsidRPr="002C5FC9">
        <w:rPr>
          <w:rFonts w:ascii="Avenir LT Std 35 Light" w:hAnsi="Avenir LT Std 35 Light" w:cs="Arial"/>
        </w:rPr>
        <w:t>This work contains statistical data from ONS which is Crown Copyright. The use of the ONS statistical data in this work does not imply the endorsement of the ONS in relation to the interpretation or analysis of the statistical data. This work uses research datasets which may not exactly reproduce National Statistics aggregates. The work was carried out in the Secure Research Service, part of the Office for National Statistics</w:t>
      </w:r>
      <w:r>
        <w:rPr>
          <w:rFonts w:ascii="Avenir LT Std 35 Light" w:hAnsi="Avenir LT Std 35 Light" w:cs="Arial"/>
        </w:rPr>
        <w:t>.</w:t>
      </w:r>
    </w:p>
    <w:p w14:paraId="36B49488" w14:textId="77777777" w:rsidR="00C759CD" w:rsidRPr="00C759CD" w:rsidRDefault="00C759CD" w:rsidP="003861FD">
      <w:pPr>
        <w:rPr>
          <w:rFonts w:ascii="Avenir LT Std 35 Light" w:hAnsi="Avenir LT Std 35 Light"/>
        </w:rPr>
      </w:pPr>
    </w:p>
    <w:p w14:paraId="07F2925C" w14:textId="77777777" w:rsidR="00263ED2" w:rsidRPr="000E7929" w:rsidRDefault="00263ED2" w:rsidP="00B44AFB">
      <w:pPr>
        <w:pStyle w:val="Heading2"/>
        <w:rPr>
          <w:rFonts w:ascii="Avenir LT Std 35 Light" w:hAnsi="Avenir LT Std 35 Light"/>
          <w:color w:val="E6007E"/>
          <w:lang w:val="en-US"/>
        </w:rPr>
      </w:pPr>
      <w:r w:rsidRPr="000E7929">
        <w:rPr>
          <w:rFonts w:ascii="Avenir LT Std 35 Light" w:hAnsi="Avenir LT Std 35 Light"/>
          <w:color w:val="E6007E"/>
          <w:lang w:val="en-US"/>
        </w:rPr>
        <w:t>Data</w:t>
      </w:r>
    </w:p>
    <w:p w14:paraId="7FE59A3A" w14:textId="77777777" w:rsidR="003861FD" w:rsidRPr="000E7929" w:rsidRDefault="00263ED2" w:rsidP="003861FD">
      <w:pPr>
        <w:rPr>
          <w:rFonts w:ascii="Avenir LT Std 35 Light" w:hAnsi="Avenir LT Std 35 Light"/>
          <w:lang w:val="en-US"/>
        </w:rPr>
      </w:pPr>
      <w:r w:rsidRPr="000E7929">
        <w:rPr>
          <w:rFonts w:ascii="Avenir LT Std 35 Light" w:hAnsi="Avenir LT Std 35 Light"/>
          <w:lang w:val="en-US"/>
        </w:rPr>
        <w:t>We use pupil-level and exam-level Key Stage 4 data for 2022 from the National Pupil Database.</w:t>
      </w:r>
    </w:p>
    <w:p w14:paraId="265A95DD" w14:textId="420E8351" w:rsidR="00263ED2" w:rsidRPr="000E7929" w:rsidRDefault="00263ED2" w:rsidP="003861FD">
      <w:pPr>
        <w:rPr>
          <w:rFonts w:ascii="Avenir LT Std 35 Light" w:hAnsi="Avenir LT Std 35 Light"/>
          <w:lang w:val="en-US"/>
        </w:rPr>
      </w:pPr>
      <w:r w:rsidRPr="000E7929">
        <w:rPr>
          <w:rFonts w:ascii="Avenir LT Std 35 Light" w:hAnsi="Avenir LT Std 35 Light"/>
          <w:lang w:val="en-US"/>
        </w:rPr>
        <w:t xml:space="preserve">Our first stage is to calculate points scores equivalent to GCSE grades for qualifications that are approved for use by </w:t>
      </w:r>
      <w:proofErr w:type="gramStart"/>
      <w:r w:rsidRPr="000E7929">
        <w:rPr>
          <w:rFonts w:ascii="Avenir LT Std 35 Light" w:hAnsi="Avenir LT Std 35 Light"/>
          <w:lang w:val="en-US"/>
        </w:rPr>
        <w:t>16 year olds</w:t>
      </w:r>
      <w:proofErr w:type="gramEnd"/>
      <w:r w:rsidRPr="000E7929">
        <w:rPr>
          <w:rFonts w:ascii="Avenir LT Std 35 Light" w:hAnsi="Avenir LT Std 35 Light"/>
          <w:lang w:val="en-US"/>
        </w:rPr>
        <w:t xml:space="preserve"> but which are not counted in Performance Tables. We do this in line with the principles of </w:t>
      </w:r>
      <w:hyperlink r:id="rId12" w:history="1">
        <w:r w:rsidR="00206ACD" w:rsidRPr="00206ACD">
          <w:rPr>
            <w:rStyle w:val="Hyperlink"/>
            <w:rFonts w:ascii="Avenir LT Std 35 Light" w:hAnsi="Avenir LT Std 35 Light"/>
            <w:lang w:val="en-US"/>
          </w:rPr>
          <w:t>DfE guidance on performance points for different qualifications</w:t>
        </w:r>
      </w:hyperlink>
      <w:r w:rsidR="00206ACD">
        <w:rPr>
          <w:rFonts w:ascii="Avenir LT Std 35 Light" w:hAnsi="Avenir LT Std 35 Light"/>
          <w:lang w:val="en-US"/>
        </w:rPr>
        <w:t>.</w:t>
      </w:r>
    </w:p>
    <w:p w14:paraId="1F7E1616" w14:textId="77777777" w:rsidR="00262B73" w:rsidRPr="000E7929" w:rsidRDefault="00262B73" w:rsidP="00262B73">
      <w:pPr>
        <w:rPr>
          <w:rFonts w:ascii="Avenir LT Std 35 Light" w:hAnsi="Avenir LT Std 35 Light"/>
          <w:lang w:val="en-US"/>
        </w:rPr>
      </w:pPr>
      <w:r w:rsidRPr="000E7929">
        <w:rPr>
          <w:rFonts w:ascii="Avenir LT Std 35 Light" w:hAnsi="Avenir LT Std 35 Light"/>
          <w:lang w:val="en-US"/>
        </w:rPr>
        <w:t>For each qualification, we find the number of scoring grades at each Level, for example Level 1 Introductory BTEC certificates have three grades (D/M/P), all at Level 1. We then find the modal (most frequently occurring) set of non-zero points that are assigned to qualifications with the same number of grades (regardless of what those grades are called) at the same level, once qualification size (full or short course, for example) is accounted for. These scores, multiplied by qualification size, are then used in place of zero point-score values.</w:t>
      </w:r>
    </w:p>
    <w:p w14:paraId="43221F43" w14:textId="77777777" w:rsidR="00262B73" w:rsidRPr="000E7929" w:rsidRDefault="00262B73" w:rsidP="00262B73">
      <w:pPr>
        <w:rPr>
          <w:rFonts w:ascii="Avenir LT Std 35 Light" w:hAnsi="Avenir LT Std 35 Light"/>
          <w:lang w:val="en-US"/>
        </w:rPr>
      </w:pPr>
      <w:r w:rsidRPr="000E7929">
        <w:rPr>
          <w:rFonts w:ascii="Avenir LT Std 35 Light" w:hAnsi="Avenir LT Std 35 Light"/>
          <w:lang w:val="en-US"/>
        </w:rPr>
        <w:lastRenderedPageBreak/>
        <w:t xml:space="preserve">Unfortunately, this does leave some gaps where no non-zero value has been awarded for any “equivalent” grade. In these </w:t>
      </w:r>
      <w:proofErr w:type="gramStart"/>
      <w:r w:rsidRPr="000E7929">
        <w:rPr>
          <w:rFonts w:ascii="Avenir LT Std 35 Light" w:hAnsi="Avenir LT Std 35 Light"/>
          <w:lang w:val="en-US"/>
        </w:rPr>
        <w:t>cases</w:t>
      </w:r>
      <w:proofErr w:type="gramEnd"/>
      <w:r w:rsidRPr="000E7929">
        <w:rPr>
          <w:rFonts w:ascii="Avenir LT Std 35 Light" w:hAnsi="Avenir LT Std 35 Light"/>
          <w:lang w:val="en-US"/>
        </w:rPr>
        <w:t xml:space="preserve"> we fill in gaps by observing some common patterns such as the points award for consecutive grades most frequently follow a linear sequence (where each value differs from the previous one by a constant) and where there are many grades, this is exclusively double and triple awards, where the points can be determined by summing the equivalent points for single grades.</w:t>
      </w:r>
    </w:p>
    <w:p w14:paraId="0F161BF1" w14:textId="77777777" w:rsidR="00262B73" w:rsidRPr="000E7929" w:rsidRDefault="00262B73" w:rsidP="00262B73">
      <w:pPr>
        <w:rPr>
          <w:rFonts w:ascii="Avenir LT Std 35 Light" w:hAnsi="Avenir LT Std 35 Light"/>
          <w:lang w:val="en-US"/>
        </w:rPr>
      </w:pPr>
      <w:r w:rsidRPr="000E7929">
        <w:rPr>
          <w:rFonts w:ascii="Avenir LT Std 35 Light" w:hAnsi="Avenir LT Std 35 Light"/>
          <w:lang w:val="en-US"/>
        </w:rPr>
        <w:t xml:space="preserve">Finally, no entry-level qualifications are included in Performance Tables at </w:t>
      </w:r>
      <w:proofErr w:type="gramStart"/>
      <w:r w:rsidRPr="000E7929">
        <w:rPr>
          <w:rFonts w:ascii="Avenir LT Std 35 Light" w:hAnsi="Avenir LT Std 35 Light"/>
          <w:lang w:val="en-US"/>
        </w:rPr>
        <w:t>all</w:t>
      </w:r>
      <w:proofErr w:type="gramEnd"/>
      <w:r w:rsidRPr="000E7929">
        <w:rPr>
          <w:rFonts w:ascii="Avenir LT Std 35 Light" w:hAnsi="Avenir LT Std 35 Light"/>
          <w:lang w:val="en-US"/>
        </w:rPr>
        <w:t xml:space="preserve"> so it is not possible to assign or impute scores in the same manner. We instead assign points to all grades based on the sub-level, dividing the range between zero and one evenly: qualifications achieved at Entry Level 3, 2 and 1 achieve 0.75, 0.5 and 0.25 points respectively.</w:t>
      </w:r>
    </w:p>
    <w:p w14:paraId="71876267" w14:textId="77777777" w:rsidR="00263ED2" w:rsidRPr="000E7929" w:rsidRDefault="00263ED2" w:rsidP="003861FD">
      <w:pPr>
        <w:rPr>
          <w:rFonts w:ascii="Avenir LT Std 35 Light" w:hAnsi="Avenir LT Std 35 Light"/>
          <w:lang w:val="en-US"/>
        </w:rPr>
      </w:pPr>
      <w:r w:rsidRPr="000E7929">
        <w:rPr>
          <w:rFonts w:ascii="Avenir LT Std 35 Light" w:hAnsi="Avenir LT Std 35 Light"/>
          <w:lang w:val="en-US"/>
        </w:rPr>
        <w:t xml:space="preserve">A list of </w:t>
      </w:r>
      <w:r w:rsidR="00C6032E" w:rsidRPr="000E7929">
        <w:rPr>
          <w:rFonts w:ascii="Avenir LT Std 35 Light" w:hAnsi="Avenir LT Std 35 Light"/>
          <w:lang w:val="en-US"/>
        </w:rPr>
        <w:t>common qualifications and their points scores can be found in ANNEX A.</w:t>
      </w:r>
    </w:p>
    <w:p w14:paraId="71D707D2" w14:textId="77777777" w:rsidR="00263ED2" w:rsidRPr="000E7929" w:rsidRDefault="00263ED2" w:rsidP="003861FD">
      <w:pPr>
        <w:rPr>
          <w:rFonts w:ascii="Avenir LT Std 35 Light" w:hAnsi="Avenir LT Std 35 Light"/>
          <w:lang w:val="en-US"/>
        </w:rPr>
      </w:pPr>
      <w:r w:rsidRPr="000E7929">
        <w:rPr>
          <w:rFonts w:ascii="Avenir LT Std 35 Light" w:hAnsi="Avenir LT Std 35 Light"/>
          <w:lang w:val="en-US"/>
        </w:rPr>
        <w:t>We produce statistics for two groups of schools</w:t>
      </w:r>
      <w:r w:rsidR="00C6032E" w:rsidRPr="000E7929">
        <w:rPr>
          <w:rFonts w:ascii="Avenir LT Std 35 Light" w:hAnsi="Avenir LT Std 35 Light"/>
          <w:lang w:val="en-US"/>
        </w:rPr>
        <w:t>:</w:t>
      </w:r>
    </w:p>
    <w:p w14:paraId="6153ED9C" w14:textId="77777777" w:rsidR="00263ED2" w:rsidRPr="000E7929" w:rsidRDefault="00263ED2" w:rsidP="00263ED2">
      <w:pPr>
        <w:pStyle w:val="ListParagraph"/>
        <w:numPr>
          <w:ilvl w:val="0"/>
          <w:numId w:val="1"/>
        </w:numPr>
        <w:rPr>
          <w:rFonts w:ascii="Avenir LT Std 35 Light" w:hAnsi="Avenir LT Std 35 Light"/>
          <w:lang w:val="en-US"/>
        </w:rPr>
      </w:pPr>
      <w:r w:rsidRPr="000E7929">
        <w:rPr>
          <w:rFonts w:ascii="Avenir LT Std 35 Light" w:hAnsi="Avenir LT Std 35 Light"/>
          <w:lang w:val="en-US"/>
        </w:rPr>
        <w:t>AP schools</w:t>
      </w:r>
    </w:p>
    <w:p w14:paraId="6BCF7048" w14:textId="77777777" w:rsidR="00263ED2" w:rsidRPr="000E7929" w:rsidRDefault="00263ED2" w:rsidP="00263ED2">
      <w:pPr>
        <w:pStyle w:val="ListParagraph"/>
        <w:numPr>
          <w:ilvl w:val="1"/>
          <w:numId w:val="1"/>
        </w:numPr>
        <w:rPr>
          <w:rFonts w:ascii="Avenir LT Std 35 Light" w:hAnsi="Avenir LT Std 35 Light"/>
          <w:lang w:val="en-US"/>
        </w:rPr>
      </w:pPr>
      <w:r w:rsidRPr="000E7929">
        <w:rPr>
          <w:rFonts w:ascii="Avenir LT Std 35 Light" w:hAnsi="Avenir LT Std 35 Light"/>
          <w:lang w:val="en-US"/>
        </w:rPr>
        <w:t>Pupil referral units</w:t>
      </w:r>
    </w:p>
    <w:p w14:paraId="1013689B" w14:textId="77777777" w:rsidR="00263ED2" w:rsidRPr="000E7929" w:rsidRDefault="00263ED2" w:rsidP="00263ED2">
      <w:pPr>
        <w:pStyle w:val="ListParagraph"/>
        <w:numPr>
          <w:ilvl w:val="1"/>
          <w:numId w:val="1"/>
        </w:numPr>
        <w:rPr>
          <w:rFonts w:ascii="Avenir LT Std 35 Light" w:hAnsi="Avenir LT Std 35 Light"/>
          <w:lang w:val="en-US"/>
        </w:rPr>
      </w:pPr>
      <w:r w:rsidRPr="000E7929">
        <w:rPr>
          <w:rFonts w:ascii="Avenir LT Std 35 Light" w:hAnsi="Avenir LT Std 35 Light"/>
          <w:lang w:val="en-US"/>
        </w:rPr>
        <w:t>Alternative provision academies</w:t>
      </w:r>
    </w:p>
    <w:p w14:paraId="53A0ABE5" w14:textId="77777777" w:rsidR="00263ED2" w:rsidRPr="000E7929" w:rsidRDefault="00263ED2" w:rsidP="00263ED2">
      <w:pPr>
        <w:pStyle w:val="ListParagraph"/>
        <w:numPr>
          <w:ilvl w:val="1"/>
          <w:numId w:val="1"/>
        </w:numPr>
        <w:rPr>
          <w:rFonts w:ascii="Avenir LT Std 35 Light" w:hAnsi="Avenir LT Std 35 Light"/>
          <w:lang w:val="en-US"/>
        </w:rPr>
      </w:pPr>
      <w:r w:rsidRPr="000E7929">
        <w:rPr>
          <w:rFonts w:ascii="Avenir LT Std 35 Light" w:hAnsi="Avenir LT Std 35 Light"/>
          <w:lang w:val="en-US"/>
        </w:rPr>
        <w:t>Alternative provision free schools</w:t>
      </w:r>
    </w:p>
    <w:p w14:paraId="55EF42C3" w14:textId="77777777" w:rsidR="00263ED2" w:rsidRPr="000E7929" w:rsidRDefault="00263ED2" w:rsidP="00263ED2">
      <w:pPr>
        <w:pStyle w:val="ListParagraph"/>
        <w:numPr>
          <w:ilvl w:val="0"/>
          <w:numId w:val="1"/>
        </w:numPr>
        <w:rPr>
          <w:rFonts w:ascii="Avenir LT Std 35 Light" w:hAnsi="Avenir LT Std 35 Light"/>
          <w:lang w:val="en-US"/>
        </w:rPr>
      </w:pPr>
      <w:r w:rsidRPr="000E7929">
        <w:rPr>
          <w:rFonts w:ascii="Avenir LT Std 35 Light" w:hAnsi="Avenir LT Std 35 Light"/>
          <w:lang w:val="en-US"/>
        </w:rPr>
        <w:t>Special schools</w:t>
      </w:r>
    </w:p>
    <w:p w14:paraId="56E1131F" w14:textId="77777777" w:rsidR="00263ED2" w:rsidRPr="000E7929" w:rsidRDefault="00C6032E" w:rsidP="00263ED2">
      <w:pPr>
        <w:pStyle w:val="ListParagraph"/>
        <w:numPr>
          <w:ilvl w:val="1"/>
          <w:numId w:val="1"/>
        </w:numPr>
        <w:rPr>
          <w:rFonts w:ascii="Avenir LT Std 35 Light" w:hAnsi="Avenir LT Std 35 Light"/>
          <w:lang w:val="en-US"/>
        </w:rPr>
      </w:pPr>
      <w:r w:rsidRPr="000E7929">
        <w:rPr>
          <w:rFonts w:ascii="Avenir LT Std 35 Light" w:hAnsi="Avenir LT Std 35 Light"/>
          <w:lang w:val="en-US"/>
        </w:rPr>
        <w:t>Community special</w:t>
      </w:r>
    </w:p>
    <w:p w14:paraId="13A775C4" w14:textId="77777777" w:rsidR="00C6032E" w:rsidRPr="000E7929" w:rsidRDefault="00C6032E" w:rsidP="00263ED2">
      <w:pPr>
        <w:pStyle w:val="ListParagraph"/>
        <w:numPr>
          <w:ilvl w:val="1"/>
          <w:numId w:val="1"/>
        </w:numPr>
        <w:rPr>
          <w:rFonts w:ascii="Avenir LT Std 35 Light" w:hAnsi="Avenir LT Std 35 Light"/>
          <w:lang w:val="en-US"/>
        </w:rPr>
      </w:pPr>
      <w:r w:rsidRPr="000E7929">
        <w:rPr>
          <w:rFonts w:ascii="Avenir LT Std 35 Light" w:hAnsi="Avenir LT Std 35 Light"/>
          <w:lang w:val="en-US"/>
        </w:rPr>
        <w:t>Foundation special</w:t>
      </w:r>
    </w:p>
    <w:p w14:paraId="1A5D8A17" w14:textId="77777777" w:rsidR="00C6032E" w:rsidRPr="000E7929" w:rsidRDefault="00C6032E" w:rsidP="00263ED2">
      <w:pPr>
        <w:pStyle w:val="ListParagraph"/>
        <w:numPr>
          <w:ilvl w:val="1"/>
          <w:numId w:val="1"/>
        </w:numPr>
        <w:rPr>
          <w:rFonts w:ascii="Avenir LT Std 35 Light" w:hAnsi="Avenir LT Std 35 Light"/>
          <w:lang w:val="en-US"/>
        </w:rPr>
      </w:pPr>
      <w:r w:rsidRPr="000E7929">
        <w:rPr>
          <w:rFonts w:ascii="Avenir LT Std 35 Light" w:hAnsi="Avenir LT Std 35 Light"/>
          <w:lang w:val="en-US"/>
        </w:rPr>
        <w:t>Non-maintained special</w:t>
      </w:r>
    </w:p>
    <w:p w14:paraId="11875C71" w14:textId="77777777" w:rsidR="00C6032E" w:rsidRPr="000E7929" w:rsidRDefault="00C6032E" w:rsidP="00263ED2">
      <w:pPr>
        <w:pStyle w:val="ListParagraph"/>
        <w:numPr>
          <w:ilvl w:val="1"/>
          <w:numId w:val="1"/>
        </w:numPr>
        <w:rPr>
          <w:rFonts w:ascii="Avenir LT Std 35 Light" w:hAnsi="Avenir LT Std 35 Light"/>
          <w:lang w:val="en-US"/>
        </w:rPr>
      </w:pPr>
      <w:r w:rsidRPr="000E7929">
        <w:rPr>
          <w:rFonts w:ascii="Avenir LT Std 35 Light" w:hAnsi="Avenir LT Std 35 Light"/>
          <w:lang w:val="en-US"/>
        </w:rPr>
        <w:t>Special academies</w:t>
      </w:r>
    </w:p>
    <w:p w14:paraId="10F2047D" w14:textId="77777777" w:rsidR="00C6032E" w:rsidRPr="000E7929" w:rsidRDefault="00C6032E" w:rsidP="00263ED2">
      <w:pPr>
        <w:pStyle w:val="ListParagraph"/>
        <w:numPr>
          <w:ilvl w:val="1"/>
          <w:numId w:val="1"/>
        </w:numPr>
        <w:rPr>
          <w:rFonts w:ascii="Avenir LT Std 35 Light" w:hAnsi="Avenir LT Std 35 Light"/>
          <w:lang w:val="en-US"/>
        </w:rPr>
      </w:pPr>
      <w:r w:rsidRPr="000E7929">
        <w:rPr>
          <w:rFonts w:ascii="Avenir LT Std 35 Light" w:hAnsi="Avenir LT Std 35 Light"/>
          <w:lang w:val="en-US"/>
        </w:rPr>
        <w:t>Special free schools</w:t>
      </w:r>
    </w:p>
    <w:p w14:paraId="2FA2F40C" w14:textId="77777777" w:rsidR="00C6032E" w:rsidRPr="000E7929" w:rsidRDefault="00C6032E" w:rsidP="00C6032E">
      <w:pPr>
        <w:rPr>
          <w:rFonts w:ascii="Avenir LT Std 35 Light" w:hAnsi="Avenir LT Std 35 Light"/>
          <w:lang w:val="en-US"/>
        </w:rPr>
      </w:pPr>
      <w:r w:rsidRPr="000E7929">
        <w:rPr>
          <w:rFonts w:ascii="Avenir LT Std 35 Light" w:hAnsi="Avenir LT Std 35 Light"/>
          <w:lang w:val="en-US"/>
        </w:rPr>
        <w:t>We do not include pupils in local authority funded AP outside the state-funded sector nor hospital schools.</w:t>
      </w:r>
    </w:p>
    <w:p w14:paraId="19793286" w14:textId="77777777" w:rsidR="00263ED2" w:rsidRPr="000E7929" w:rsidRDefault="00263ED2" w:rsidP="00B44AFB">
      <w:pPr>
        <w:pStyle w:val="Heading2"/>
        <w:rPr>
          <w:rFonts w:ascii="Avenir LT Std 35 Light" w:hAnsi="Avenir LT Std 35 Light"/>
          <w:color w:val="E6007E"/>
          <w:lang w:val="en-US"/>
        </w:rPr>
      </w:pPr>
      <w:r w:rsidRPr="000E7929">
        <w:rPr>
          <w:rFonts w:ascii="Avenir LT Std 35 Light" w:hAnsi="Avenir LT Std 35 Light"/>
          <w:color w:val="E6007E"/>
          <w:lang w:val="en-US"/>
        </w:rPr>
        <w:t>Current Performance Measures</w:t>
      </w:r>
    </w:p>
    <w:p w14:paraId="59940111" w14:textId="77777777" w:rsidR="00036636" w:rsidRPr="000E7929" w:rsidRDefault="00036636" w:rsidP="00036636">
      <w:pPr>
        <w:rPr>
          <w:rFonts w:ascii="Avenir LT Std 35 Light" w:hAnsi="Avenir LT Std 35 Light"/>
          <w:lang w:val="en-US"/>
        </w:rPr>
      </w:pPr>
      <w:r w:rsidRPr="000E7929">
        <w:rPr>
          <w:rFonts w:ascii="Avenir LT Std 35 Light" w:hAnsi="Avenir LT Std 35 Light"/>
          <w:lang w:val="en-US"/>
        </w:rPr>
        <w:t>Headline measures of Key Stage 4 performance currently published in School Performance Tables are:</w:t>
      </w:r>
    </w:p>
    <w:p w14:paraId="1DF9C078" w14:textId="77777777" w:rsidR="00036636" w:rsidRPr="000E7929" w:rsidRDefault="00036636" w:rsidP="00036636">
      <w:pPr>
        <w:pStyle w:val="ListParagraph"/>
        <w:numPr>
          <w:ilvl w:val="0"/>
          <w:numId w:val="2"/>
        </w:numPr>
        <w:rPr>
          <w:rFonts w:ascii="Avenir LT Std 35 Light" w:hAnsi="Avenir LT Std 35 Light"/>
          <w:lang w:val="en-US"/>
        </w:rPr>
      </w:pPr>
      <w:r w:rsidRPr="000E7929">
        <w:rPr>
          <w:rFonts w:ascii="Avenir LT Std 35 Light" w:hAnsi="Avenir LT Std 35 Light"/>
          <w:lang w:val="en-US"/>
        </w:rPr>
        <w:t>Attainment 8</w:t>
      </w:r>
    </w:p>
    <w:p w14:paraId="11598686" w14:textId="77777777" w:rsidR="00036636" w:rsidRPr="000E7929" w:rsidRDefault="00036636" w:rsidP="00036636">
      <w:pPr>
        <w:pStyle w:val="ListParagraph"/>
        <w:numPr>
          <w:ilvl w:val="0"/>
          <w:numId w:val="2"/>
        </w:numPr>
        <w:rPr>
          <w:rFonts w:ascii="Avenir LT Std 35 Light" w:hAnsi="Avenir LT Std 35 Light"/>
          <w:lang w:val="en-US"/>
        </w:rPr>
      </w:pPr>
      <w:r w:rsidRPr="000E7929">
        <w:rPr>
          <w:rFonts w:ascii="Avenir LT Std 35 Light" w:hAnsi="Avenir LT Std 35 Light"/>
          <w:lang w:val="en-US"/>
        </w:rPr>
        <w:t>Progress 8</w:t>
      </w:r>
    </w:p>
    <w:p w14:paraId="328A8EBC" w14:textId="77777777" w:rsidR="00036636" w:rsidRPr="000E7929" w:rsidRDefault="00036636" w:rsidP="00036636">
      <w:pPr>
        <w:pStyle w:val="ListParagraph"/>
        <w:numPr>
          <w:ilvl w:val="0"/>
          <w:numId w:val="2"/>
        </w:numPr>
        <w:rPr>
          <w:rFonts w:ascii="Avenir LT Std 35 Light" w:hAnsi="Avenir LT Std 35 Light"/>
          <w:lang w:val="en-US"/>
        </w:rPr>
      </w:pPr>
      <w:r w:rsidRPr="000E7929">
        <w:rPr>
          <w:rFonts w:ascii="Avenir LT Std 35 Light" w:hAnsi="Avenir LT Std 35 Light"/>
          <w:lang w:val="en-US"/>
        </w:rPr>
        <w:t xml:space="preserve">Percentage of pupils achieving grades 9-5 in both GCSE English and GCSE </w:t>
      </w:r>
      <w:proofErr w:type="spellStart"/>
      <w:r w:rsidRPr="000E7929">
        <w:rPr>
          <w:rFonts w:ascii="Avenir LT Std 35 Light" w:hAnsi="Avenir LT Std 35 Light"/>
          <w:lang w:val="en-US"/>
        </w:rPr>
        <w:t>Maths</w:t>
      </w:r>
      <w:proofErr w:type="spellEnd"/>
      <w:r w:rsidRPr="000E7929">
        <w:rPr>
          <w:rFonts w:ascii="Avenir LT Std 35 Light" w:hAnsi="Avenir LT Std 35 Light"/>
          <w:lang w:val="en-US"/>
        </w:rPr>
        <w:t xml:space="preserve"> (often referred to as “the basics”</w:t>
      </w:r>
    </w:p>
    <w:p w14:paraId="089283CA" w14:textId="77777777" w:rsidR="00036636" w:rsidRPr="000E7929" w:rsidRDefault="00036636" w:rsidP="00036636">
      <w:pPr>
        <w:pStyle w:val="ListParagraph"/>
        <w:numPr>
          <w:ilvl w:val="0"/>
          <w:numId w:val="2"/>
        </w:numPr>
        <w:rPr>
          <w:rFonts w:ascii="Avenir LT Std 35 Light" w:hAnsi="Avenir LT Std 35 Light"/>
          <w:lang w:val="en-US"/>
        </w:rPr>
      </w:pPr>
      <w:r w:rsidRPr="000E7929">
        <w:rPr>
          <w:rFonts w:ascii="Avenir LT Std 35 Light" w:hAnsi="Avenir LT Std 35 Light"/>
          <w:lang w:val="en-US"/>
        </w:rPr>
        <w:t>Percentage of pupils entered for the English Baccalaureate (EBacc)</w:t>
      </w:r>
    </w:p>
    <w:p w14:paraId="77D6866A" w14:textId="77777777" w:rsidR="00036636" w:rsidRPr="000E7929" w:rsidRDefault="00036636" w:rsidP="00036636">
      <w:pPr>
        <w:pStyle w:val="ListParagraph"/>
        <w:numPr>
          <w:ilvl w:val="0"/>
          <w:numId w:val="2"/>
        </w:numPr>
        <w:rPr>
          <w:rFonts w:ascii="Avenir LT Std 35 Light" w:hAnsi="Avenir LT Std 35 Light"/>
          <w:lang w:val="en-US"/>
        </w:rPr>
      </w:pPr>
      <w:r w:rsidRPr="000E7929">
        <w:rPr>
          <w:rFonts w:ascii="Avenir LT Std 35 Light" w:hAnsi="Avenir LT Std 35 Light"/>
          <w:lang w:val="en-US"/>
        </w:rPr>
        <w:t>Average point score</w:t>
      </w:r>
      <w:r w:rsidR="003B6DD4" w:rsidRPr="000E7929">
        <w:rPr>
          <w:rFonts w:ascii="Avenir LT Std 35 Light" w:hAnsi="Avenir LT Std 35 Light"/>
          <w:lang w:val="en-US"/>
        </w:rPr>
        <w:t xml:space="preserve"> (APS)</w:t>
      </w:r>
      <w:r w:rsidRPr="000E7929">
        <w:rPr>
          <w:rFonts w:ascii="Avenir LT Std 35 Light" w:hAnsi="Avenir LT Std 35 Light"/>
          <w:lang w:val="en-US"/>
        </w:rPr>
        <w:t xml:space="preserve"> in EBacc subjects</w:t>
      </w:r>
    </w:p>
    <w:p w14:paraId="7BEF8CE3" w14:textId="77777777" w:rsidR="003B6DD4" w:rsidRDefault="003B6DD4" w:rsidP="003B6DD4">
      <w:pPr>
        <w:rPr>
          <w:rFonts w:ascii="Avenir LT Std 35 Light" w:hAnsi="Avenir LT Std 35 Light"/>
          <w:lang w:val="en-US"/>
        </w:rPr>
      </w:pPr>
      <w:r w:rsidRPr="000E7929">
        <w:rPr>
          <w:rFonts w:ascii="Avenir LT Std 35 Light" w:hAnsi="Avenir LT Std 35 Light"/>
          <w:lang w:val="en-US"/>
        </w:rPr>
        <w:t>Summary measures for AP and special schools compared to mainstream schools are shown in Table 1. We also show the mean number of qualifications counted in Performance Tables entered by pupils and the percentage entered for at least 1.</w:t>
      </w:r>
    </w:p>
    <w:p w14:paraId="69858CC2" w14:textId="688FB551" w:rsidR="00F800F0" w:rsidRPr="00F800F0" w:rsidRDefault="00F800F0" w:rsidP="00C759CD">
      <w:pPr>
        <w:keepNext/>
        <w:keepLines/>
        <w:rPr>
          <w:rFonts w:ascii="Avenir LT Std 35 Light" w:hAnsi="Avenir LT Std 35 Light"/>
          <w:b/>
          <w:bCs/>
          <w:lang w:val="en-US"/>
        </w:rPr>
      </w:pPr>
      <w:r w:rsidRPr="00F800F0">
        <w:rPr>
          <w:rFonts w:ascii="Avenir LT Std 35 Light" w:hAnsi="Avenir LT Std 35 Light"/>
          <w:b/>
          <w:bCs/>
          <w:lang w:val="en-US"/>
        </w:rPr>
        <w:lastRenderedPageBreak/>
        <w:t>Table 1: Key Stage 4 performance (published measures) by school type, 2022</w:t>
      </w:r>
    </w:p>
    <w:p w14:paraId="3DB03CAE" w14:textId="0E4FB1D5" w:rsidR="00F800F0" w:rsidRDefault="00F800F0" w:rsidP="00C759CD">
      <w:pPr>
        <w:keepNext/>
        <w:keepLines/>
        <w:rPr>
          <w:rFonts w:ascii="Avenir LT Std 35 Light" w:hAnsi="Avenir LT Std 35 Light"/>
          <w:lang w:val="en-US"/>
        </w:rPr>
      </w:pPr>
      <w:r>
        <w:rPr>
          <w:rFonts w:ascii="Avenir LT Std 35 Light" w:hAnsi="Avenir LT Std 35 Light"/>
          <w:noProof/>
          <w:lang w:val="en-US"/>
        </w:rPr>
        <w:drawing>
          <wp:inline distT="0" distB="0" distL="0" distR="0" wp14:anchorId="2265E94F" wp14:editId="3B345EAA">
            <wp:extent cx="5731510" cy="1429385"/>
            <wp:effectExtent l="0" t="0" r="2540" b="0"/>
            <wp:docPr id="416108125" name="Picture 1" descr="A computer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08125" name="Picture 1" descr="A computer screen with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429385"/>
                    </a:xfrm>
                    <a:prstGeom prst="rect">
                      <a:avLst/>
                    </a:prstGeom>
                  </pic:spPr>
                </pic:pic>
              </a:graphicData>
            </a:graphic>
          </wp:inline>
        </w:drawing>
      </w:r>
    </w:p>
    <w:p w14:paraId="1086716D" w14:textId="2AA2AC14" w:rsidR="003B6DD4" w:rsidRPr="000E7929" w:rsidRDefault="003B6DD4" w:rsidP="003B6DD4">
      <w:pPr>
        <w:rPr>
          <w:rFonts w:ascii="Avenir LT Std 35 Light" w:hAnsi="Avenir LT Std 35 Light"/>
          <w:lang w:val="en-US"/>
        </w:rPr>
      </w:pPr>
      <w:r w:rsidRPr="000E7929">
        <w:rPr>
          <w:rFonts w:ascii="Avenir LT Std 35 Light" w:hAnsi="Avenir LT Std 35 Light"/>
          <w:lang w:val="en-US"/>
        </w:rPr>
        <w:t xml:space="preserve">Very few pupils who attend AP schools achieve grades 9-5 in English and </w:t>
      </w:r>
      <w:proofErr w:type="spellStart"/>
      <w:r w:rsidRPr="000E7929">
        <w:rPr>
          <w:rFonts w:ascii="Avenir LT Std 35 Light" w:hAnsi="Avenir LT Std 35 Light"/>
          <w:lang w:val="en-US"/>
        </w:rPr>
        <w:t>maths</w:t>
      </w:r>
      <w:proofErr w:type="spellEnd"/>
      <w:r w:rsidRPr="000E7929">
        <w:rPr>
          <w:rFonts w:ascii="Avenir LT Std 35 Light" w:hAnsi="Avenir LT Std 35 Light"/>
          <w:lang w:val="en-US"/>
        </w:rPr>
        <w:t xml:space="preserve">, and hardly any enter the EBacc. Progress 8 scores are well below average. A simplistic reading of the Progress 8 score for AP schools suggests pupils achieve 3 grades lower in </w:t>
      </w:r>
      <w:r w:rsidR="00B44AFB" w:rsidRPr="000E7929">
        <w:rPr>
          <w:rFonts w:ascii="Avenir LT Std 35 Light" w:hAnsi="Avenir LT Std 35 Light"/>
          <w:lang w:val="en-US"/>
        </w:rPr>
        <w:t xml:space="preserve">each qualification than pupils with similar Key Stage 2 attainment in mainstream schools. However, pupils in AP and special schools tend to enter far fewer qualifications so this low Progress 8 score tends to arise </w:t>
      </w:r>
      <w:proofErr w:type="gramStart"/>
      <w:r w:rsidR="00B44AFB" w:rsidRPr="000E7929">
        <w:rPr>
          <w:rFonts w:ascii="Avenir LT Std 35 Light" w:hAnsi="Avenir LT Std 35 Light"/>
          <w:lang w:val="en-US"/>
        </w:rPr>
        <w:t>as a result of</w:t>
      </w:r>
      <w:proofErr w:type="gramEnd"/>
      <w:r w:rsidR="00B44AFB" w:rsidRPr="000E7929">
        <w:rPr>
          <w:rFonts w:ascii="Avenir LT Std 35 Light" w:hAnsi="Avenir LT Std 35 Light"/>
          <w:lang w:val="en-US"/>
        </w:rPr>
        <w:t xml:space="preserve"> this.</w:t>
      </w:r>
    </w:p>
    <w:p w14:paraId="10BA24B0" w14:textId="77777777" w:rsidR="00FC2368" w:rsidRPr="000E7929" w:rsidRDefault="00FC2368" w:rsidP="00FC2368">
      <w:pPr>
        <w:pStyle w:val="Heading2"/>
        <w:rPr>
          <w:rFonts w:ascii="Avenir LT Std 35 Light" w:hAnsi="Avenir LT Std 35 Light"/>
          <w:color w:val="E6007E"/>
          <w:lang w:val="en-US"/>
        </w:rPr>
      </w:pPr>
      <w:r w:rsidRPr="000E7929">
        <w:rPr>
          <w:rFonts w:ascii="Avenir LT Std 35 Light" w:hAnsi="Avenir LT Std 35 Light"/>
          <w:color w:val="E6007E"/>
          <w:lang w:val="en-US"/>
        </w:rPr>
        <w:t>Proposed Performance Measures</w:t>
      </w:r>
    </w:p>
    <w:p w14:paraId="501E2F5B" w14:textId="77777777" w:rsidR="00FC2368" w:rsidRPr="000E7929" w:rsidRDefault="00EF5B53" w:rsidP="003B6DD4">
      <w:pPr>
        <w:rPr>
          <w:rFonts w:ascii="Avenir LT Std 35 Light" w:hAnsi="Avenir LT Std 35 Light"/>
          <w:lang w:val="en-US"/>
        </w:rPr>
      </w:pPr>
      <w:r w:rsidRPr="000E7929">
        <w:rPr>
          <w:rFonts w:ascii="Avenir LT Std 35 Light" w:hAnsi="Avenir LT Std 35 Light"/>
          <w:lang w:val="en-US"/>
        </w:rPr>
        <w:t xml:space="preserve">We calculate a new set of performance measures based on all approved qualifications, not just those included in Performance Tables. These are: </w:t>
      </w:r>
    </w:p>
    <w:p w14:paraId="310B9179" w14:textId="77777777" w:rsidR="00EF5B53" w:rsidRPr="000E7929" w:rsidRDefault="00EF5B53" w:rsidP="00EF5B53">
      <w:pPr>
        <w:pStyle w:val="ListParagraph"/>
        <w:numPr>
          <w:ilvl w:val="0"/>
          <w:numId w:val="6"/>
        </w:numPr>
        <w:rPr>
          <w:rFonts w:ascii="Avenir LT Std 35 Light" w:hAnsi="Avenir LT Std 35 Light"/>
          <w:lang w:val="en-US"/>
        </w:rPr>
      </w:pPr>
      <w:r w:rsidRPr="000E7929">
        <w:rPr>
          <w:rFonts w:ascii="Avenir LT Std 35 Light" w:hAnsi="Avenir LT Std 35 Light"/>
          <w:lang w:val="en-US"/>
        </w:rPr>
        <w:t>Percentage of pupils achieving the basics (passes in literacy and numeracy)</w:t>
      </w:r>
    </w:p>
    <w:p w14:paraId="23D89983" w14:textId="77777777" w:rsidR="00EF5B53" w:rsidRPr="000E7929" w:rsidRDefault="00EF5B53" w:rsidP="00EF5B53">
      <w:pPr>
        <w:pStyle w:val="ListParagraph"/>
        <w:numPr>
          <w:ilvl w:val="1"/>
          <w:numId w:val="6"/>
        </w:numPr>
        <w:rPr>
          <w:rFonts w:ascii="Avenir LT Std 35 Light" w:hAnsi="Avenir LT Std 35 Light"/>
          <w:lang w:val="en-US"/>
        </w:rPr>
      </w:pPr>
      <w:r w:rsidRPr="000E7929">
        <w:rPr>
          <w:rFonts w:ascii="Avenir LT Std 35 Light" w:hAnsi="Avenir LT Std 35 Light"/>
          <w:lang w:val="en-US"/>
        </w:rPr>
        <w:t>At Level 2 or above</w:t>
      </w:r>
    </w:p>
    <w:p w14:paraId="4786062A" w14:textId="77777777" w:rsidR="00EF5B53" w:rsidRPr="000E7929" w:rsidRDefault="00EF5B53" w:rsidP="00EF5B53">
      <w:pPr>
        <w:pStyle w:val="ListParagraph"/>
        <w:numPr>
          <w:ilvl w:val="1"/>
          <w:numId w:val="6"/>
        </w:numPr>
        <w:rPr>
          <w:rFonts w:ascii="Avenir LT Std 35 Light" w:hAnsi="Avenir LT Std 35 Light"/>
          <w:lang w:val="en-US"/>
        </w:rPr>
      </w:pPr>
      <w:r w:rsidRPr="000E7929">
        <w:rPr>
          <w:rFonts w:ascii="Avenir LT Std 35 Light" w:hAnsi="Avenir LT Std 35 Light"/>
          <w:lang w:val="en-US"/>
        </w:rPr>
        <w:t>At Level 1 or above</w:t>
      </w:r>
    </w:p>
    <w:p w14:paraId="7BA74F59" w14:textId="77777777" w:rsidR="00EF5B53" w:rsidRPr="000E7929" w:rsidRDefault="00EF5B53" w:rsidP="00EF5B53">
      <w:pPr>
        <w:pStyle w:val="ListParagraph"/>
        <w:numPr>
          <w:ilvl w:val="1"/>
          <w:numId w:val="6"/>
        </w:numPr>
        <w:rPr>
          <w:rFonts w:ascii="Avenir LT Std 35 Light" w:hAnsi="Avenir LT Std 35 Light"/>
          <w:lang w:val="en-US"/>
        </w:rPr>
      </w:pPr>
      <w:r w:rsidRPr="000E7929">
        <w:rPr>
          <w:rFonts w:ascii="Avenir LT Std 35 Light" w:hAnsi="Avenir LT Std 35 Light"/>
          <w:lang w:val="en-US"/>
        </w:rPr>
        <w:t>At Entry level or above</w:t>
      </w:r>
    </w:p>
    <w:p w14:paraId="5C9BFE38" w14:textId="77777777" w:rsidR="00EF5B53" w:rsidRPr="000E7929" w:rsidRDefault="00EF5B53" w:rsidP="00EF5B53">
      <w:pPr>
        <w:pStyle w:val="ListParagraph"/>
        <w:numPr>
          <w:ilvl w:val="0"/>
          <w:numId w:val="6"/>
        </w:numPr>
        <w:rPr>
          <w:rFonts w:ascii="Avenir LT Std 35 Light" w:hAnsi="Avenir LT Std 35 Light"/>
          <w:lang w:val="en-US"/>
        </w:rPr>
      </w:pPr>
      <w:r w:rsidRPr="000E7929">
        <w:rPr>
          <w:rFonts w:ascii="Avenir LT Std 35 Light" w:hAnsi="Avenir LT Std 35 Light"/>
          <w:lang w:val="en-US"/>
        </w:rPr>
        <w:t>Attainment 5 (A5)</w:t>
      </w:r>
    </w:p>
    <w:p w14:paraId="677491F8" w14:textId="77777777" w:rsidR="00EF5B53" w:rsidRPr="000E7929" w:rsidRDefault="00EF5B53" w:rsidP="00EF5B53">
      <w:pPr>
        <w:pStyle w:val="ListParagraph"/>
        <w:numPr>
          <w:ilvl w:val="1"/>
          <w:numId w:val="6"/>
        </w:numPr>
        <w:rPr>
          <w:rFonts w:ascii="Avenir LT Std 35 Light" w:hAnsi="Avenir LT Std 35 Light"/>
          <w:lang w:val="en-US"/>
        </w:rPr>
      </w:pPr>
      <w:r w:rsidRPr="000E7929">
        <w:rPr>
          <w:rFonts w:ascii="Avenir LT Std 35 Light" w:hAnsi="Avenir LT Std 35 Light"/>
          <w:lang w:val="en-US"/>
        </w:rPr>
        <w:t>English/ literacy</w:t>
      </w:r>
    </w:p>
    <w:p w14:paraId="7E10B8F2" w14:textId="77777777" w:rsidR="00EF5B53" w:rsidRPr="000E7929" w:rsidRDefault="00EF5B53" w:rsidP="00EF5B53">
      <w:pPr>
        <w:pStyle w:val="ListParagraph"/>
        <w:numPr>
          <w:ilvl w:val="1"/>
          <w:numId w:val="6"/>
        </w:numPr>
        <w:rPr>
          <w:rFonts w:ascii="Avenir LT Std 35 Light" w:hAnsi="Avenir LT Std 35 Light"/>
          <w:lang w:val="en-US"/>
        </w:rPr>
      </w:pPr>
      <w:proofErr w:type="spellStart"/>
      <w:r w:rsidRPr="000E7929">
        <w:rPr>
          <w:rFonts w:ascii="Avenir LT Std 35 Light" w:hAnsi="Avenir LT Std 35 Light"/>
          <w:lang w:val="en-US"/>
        </w:rPr>
        <w:t>Maths</w:t>
      </w:r>
      <w:proofErr w:type="spellEnd"/>
      <w:r w:rsidRPr="000E7929">
        <w:rPr>
          <w:rFonts w:ascii="Avenir LT Std 35 Light" w:hAnsi="Avenir LT Std 35 Light"/>
          <w:lang w:val="en-US"/>
        </w:rPr>
        <w:t>/ numeracy</w:t>
      </w:r>
    </w:p>
    <w:p w14:paraId="629424A8" w14:textId="77777777" w:rsidR="00EF5B53" w:rsidRPr="000E7929" w:rsidRDefault="00EF5B53" w:rsidP="00EF5B53">
      <w:pPr>
        <w:pStyle w:val="ListParagraph"/>
        <w:numPr>
          <w:ilvl w:val="1"/>
          <w:numId w:val="6"/>
        </w:numPr>
        <w:rPr>
          <w:rFonts w:ascii="Avenir LT Std 35 Light" w:hAnsi="Avenir LT Std 35 Light"/>
          <w:lang w:val="en-US"/>
        </w:rPr>
      </w:pPr>
      <w:r w:rsidRPr="000E7929">
        <w:rPr>
          <w:rFonts w:ascii="Avenir LT Std 35 Light" w:hAnsi="Avenir LT Std 35 Light"/>
          <w:lang w:val="en-US"/>
        </w:rPr>
        <w:t>Any other 3 subjects</w:t>
      </w:r>
    </w:p>
    <w:p w14:paraId="684F2DE6" w14:textId="77777777" w:rsidR="00EF5B53" w:rsidRPr="000E7929" w:rsidRDefault="00EF5B53" w:rsidP="00EF5B53">
      <w:pPr>
        <w:pStyle w:val="ListParagraph"/>
        <w:numPr>
          <w:ilvl w:val="1"/>
          <w:numId w:val="6"/>
        </w:numPr>
        <w:rPr>
          <w:rFonts w:ascii="Avenir LT Std 35 Light" w:hAnsi="Avenir LT Std 35 Light"/>
          <w:lang w:val="en-US"/>
        </w:rPr>
      </w:pPr>
      <w:r w:rsidRPr="000E7929">
        <w:rPr>
          <w:rFonts w:ascii="Avenir LT Std 35 Light" w:hAnsi="Avenir LT Std 35 Light"/>
          <w:lang w:val="en-US"/>
        </w:rPr>
        <w:t>Total A5 score</w:t>
      </w:r>
    </w:p>
    <w:p w14:paraId="40A0CDD6" w14:textId="77777777" w:rsidR="00EF5B53" w:rsidRPr="000E7929" w:rsidRDefault="00EF5B53" w:rsidP="00EF5B53">
      <w:pPr>
        <w:pStyle w:val="ListParagraph"/>
        <w:numPr>
          <w:ilvl w:val="0"/>
          <w:numId w:val="6"/>
        </w:numPr>
        <w:rPr>
          <w:rFonts w:ascii="Avenir LT Std 35 Light" w:hAnsi="Avenir LT Std 35 Light"/>
          <w:lang w:val="en-US"/>
        </w:rPr>
      </w:pPr>
      <w:r w:rsidRPr="000E7929">
        <w:rPr>
          <w:rFonts w:ascii="Avenir LT Std 35 Light" w:hAnsi="Avenir LT Std 35 Light"/>
          <w:lang w:val="en-US"/>
        </w:rPr>
        <w:t>Entries</w:t>
      </w:r>
    </w:p>
    <w:p w14:paraId="74055930" w14:textId="77777777" w:rsidR="00EF5B53" w:rsidRPr="000E7929" w:rsidRDefault="00EF5B53" w:rsidP="00EF5B53">
      <w:pPr>
        <w:pStyle w:val="ListParagraph"/>
        <w:numPr>
          <w:ilvl w:val="1"/>
          <w:numId w:val="6"/>
        </w:numPr>
        <w:rPr>
          <w:rFonts w:ascii="Avenir LT Std 35 Light" w:hAnsi="Avenir LT Std 35 Light"/>
          <w:lang w:val="en-US"/>
        </w:rPr>
      </w:pPr>
      <w:r w:rsidRPr="000E7929">
        <w:rPr>
          <w:rFonts w:ascii="Avenir LT Std 35 Light" w:hAnsi="Avenir LT Std 35 Light"/>
          <w:lang w:val="en-US"/>
        </w:rPr>
        <w:t>% of pupils entering 1 or more qualifications</w:t>
      </w:r>
    </w:p>
    <w:p w14:paraId="0C3B8D76" w14:textId="77777777" w:rsidR="00EF5B53" w:rsidRPr="000E7929" w:rsidRDefault="00EF5B53" w:rsidP="00EF5B53">
      <w:pPr>
        <w:pStyle w:val="ListParagraph"/>
        <w:numPr>
          <w:ilvl w:val="1"/>
          <w:numId w:val="6"/>
        </w:numPr>
        <w:rPr>
          <w:rFonts w:ascii="Avenir LT Std 35 Light" w:hAnsi="Avenir LT Std 35 Light"/>
          <w:lang w:val="en-US"/>
        </w:rPr>
      </w:pPr>
      <w:r w:rsidRPr="000E7929">
        <w:rPr>
          <w:rFonts w:ascii="Avenir LT Std 35 Light" w:hAnsi="Avenir LT Std 35 Light"/>
          <w:lang w:val="en-US"/>
        </w:rPr>
        <w:t>% of pupils entering 1 or more qualifications in each of the 3 A5 buckets</w:t>
      </w:r>
    </w:p>
    <w:p w14:paraId="63AEA7A1" w14:textId="77777777" w:rsidR="00EF5B53" w:rsidRPr="000E7929" w:rsidRDefault="00EF5B53" w:rsidP="00EF5B53">
      <w:pPr>
        <w:pStyle w:val="ListParagraph"/>
        <w:numPr>
          <w:ilvl w:val="1"/>
          <w:numId w:val="6"/>
        </w:numPr>
        <w:rPr>
          <w:rFonts w:ascii="Avenir LT Std 35 Light" w:hAnsi="Avenir LT Std 35 Light"/>
          <w:lang w:val="en-US"/>
        </w:rPr>
      </w:pPr>
      <w:r w:rsidRPr="000E7929">
        <w:rPr>
          <w:rFonts w:ascii="Avenir LT Std 35 Light" w:hAnsi="Avenir LT Std 35 Light"/>
          <w:lang w:val="en-US"/>
        </w:rPr>
        <w:t>% of pupils entered for 5 qualifications in A5</w:t>
      </w:r>
    </w:p>
    <w:p w14:paraId="3E61BB6E" w14:textId="77777777" w:rsidR="00EF5B53" w:rsidRPr="000E7929" w:rsidRDefault="00EF5B53" w:rsidP="00EF5B53">
      <w:pPr>
        <w:rPr>
          <w:rFonts w:ascii="Avenir LT Std 35 Light" w:hAnsi="Avenir LT Std 35 Light"/>
          <w:lang w:val="en-US"/>
        </w:rPr>
      </w:pPr>
      <w:r w:rsidRPr="000E7929">
        <w:rPr>
          <w:rFonts w:ascii="Avenir LT Std 35 Light" w:hAnsi="Avenir LT Std 35 Light"/>
          <w:lang w:val="en-US"/>
        </w:rPr>
        <w:t xml:space="preserve">The basics measures cover attainment in English/ literacy and </w:t>
      </w:r>
      <w:proofErr w:type="spellStart"/>
      <w:r w:rsidRPr="000E7929">
        <w:rPr>
          <w:rFonts w:ascii="Avenir LT Std 35 Light" w:hAnsi="Avenir LT Std 35 Light"/>
          <w:lang w:val="en-US"/>
        </w:rPr>
        <w:t>maths</w:t>
      </w:r>
      <w:proofErr w:type="spellEnd"/>
      <w:r w:rsidRPr="000E7929">
        <w:rPr>
          <w:rFonts w:ascii="Avenir LT Std 35 Light" w:hAnsi="Avenir LT Std 35 Light"/>
          <w:lang w:val="en-US"/>
        </w:rPr>
        <w:t xml:space="preserve">/ numeracy. GCSEs, functional </w:t>
      </w:r>
      <w:proofErr w:type="gramStart"/>
      <w:r w:rsidRPr="000E7929">
        <w:rPr>
          <w:rFonts w:ascii="Avenir LT Std 35 Light" w:hAnsi="Avenir LT Std 35 Light"/>
          <w:lang w:val="en-US"/>
        </w:rPr>
        <w:t>skills</w:t>
      </w:r>
      <w:proofErr w:type="gramEnd"/>
      <w:r w:rsidRPr="000E7929">
        <w:rPr>
          <w:rFonts w:ascii="Avenir LT Std 35 Light" w:hAnsi="Avenir LT Std 35 Light"/>
          <w:lang w:val="en-US"/>
        </w:rPr>
        <w:t xml:space="preserve"> and any other approved qualifications in literacy/ numeracy are included. If a pupil has entered GCSE English language and GCSE English literature, the best grade is counted. We </w:t>
      </w:r>
      <w:proofErr w:type="spellStart"/>
      <w:r w:rsidRPr="000E7929">
        <w:rPr>
          <w:rFonts w:ascii="Avenir LT Std 35 Light" w:hAnsi="Avenir LT Std 35 Light"/>
          <w:lang w:val="en-US"/>
        </w:rPr>
        <w:t>summarise</w:t>
      </w:r>
      <w:proofErr w:type="spellEnd"/>
      <w:r w:rsidRPr="000E7929">
        <w:rPr>
          <w:rFonts w:ascii="Avenir LT Std 35 Light" w:hAnsi="Avenir LT Std 35 Light"/>
          <w:lang w:val="en-US"/>
        </w:rPr>
        <w:t xml:space="preserve"> whether pupils have a pass in both subjects at level 2 (grades 9-4 at GCSE, a level 2 pass in Functional Skills or equivalent), at level 1 (grades 9-1 at GCSE, a level 1 pass in Functional Skills or equivalent), and at entry level (any pass in an approved qualification in both literacy and numeracy).</w:t>
      </w:r>
    </w:p>
    <w:p w14:paraId="46605309" w14:textId="77777777" w:rsidR="00EF5B53" w:rsidRPr="000E7929" w:rsidRDefault="00EF5B53" w:rsidP="00EF5B53">
      <w:pPr>
        <w:rPr>
          <w:rFonts w:ascii="Avenir LT Std 35 Light" w:hAnsi="Avenir LT Std 35 Light"/>
          <w:lang w:val="en-US"/>
        </w:rPr>
      </w:pPr>
      <w:r w:rsidRPr="000E7929">
        <w:rPr>
          <w:rFonts w:ascii="Avenir LT Std 35 Light" w:hAnsi="Avenir LT Std 35 Light"/>
          <w:lang w:val="en-US"/>
        </w:rPr>
        <w:t>Attainment 5 is made up of 3 “</w:t>
      </w:r>
      <w:proofErr w:type="gramStart"/>
      <w:r w:rsidRPr="000E7929">
        <w:rPr>
          <w:rFonts w:ascii="Avenir LT Std 35 Light" w:hAnsi="Avenir LT Std 35 Light"/>
          <w:lang w:val="en-US"/>
        </w:rPr>
        <w:t>buckets</w:t>
      </w:r>
      <w:proofErr w:type="gramEnd"/>
      <w:r w:rsidRPr="000E7929">
        <w:rPr>
          <w:rFonts w:ascii="Avenir LT Std 35 Light" w:hAnsi="Avenir LT Std 35 Light"/>
          <w:lang w:val="en-US"/>
        </w:rPr>
        <w:t>”</w:t>
      </w:r>
    </w:p>
    <w:p w14:paraId="785E6592" w14:textId="77777777" w:rsidR="00EF5B53" w:rsidRPr="000E7929" w:rsidRDefault="00EF5B53" w:rsidP="00EF5B53">
      <w:pPr>
        <w:pStyle w:val="ListParagraph"/>
        <w:numPr>
          <w:ilvl w:val="0"/>
          <w:numId w:val="7"/>
        </w:numPr>
        <w:rPr>
          <w:rFonts w:ascii="Avenir LT Std 35 Light" w:hAnsi="Avenir LT Std 35 Light"/>
          <w:lang w:val="en-US"/>
        </w:rPr>
      </w:pPr>
      <w:r w:rsidRPr="000E7929">
        <w:rPr>
          <w:rFonts w:ascii="Avenir LT Std 35 Light" w:hAnsi="Avenir LT Std 35 Light"/>
          <w:lang w:val="en-US"/>
        </w:rPr>
        <w:t>English/ literacy (double weighted)</w:t>
      </w:r>
    </w:p>
    <w:p w14:paraId="586B820E" w14:textId="77777777" w:rsidR="00EF5B53" w:rsidRPr="000E7929" w:rsidRDefault="00EF5B53" w:rsidP="00EF5B53">
      <w:pPr>
        <w:pStyle w:val="ListParagraph"/>
        <w:numPr>
          <w:ilvl w:val="0"/>
          <w:numId w:val="7"/>
        </w:numPr>
        <w:rPr>
          <w:rFonts w:ascii="Avenir LT Std 35 Light" w:hAnsi="Avenir LT Std 35 Light"/>
          <w:lang w:val="en-US"/>
        </w:rPr>
      </w:pPr>
      <w:proofErr w:type="spellStart"/>
      <w:r w:rsidRPr="000E7929">
        <w:rPr>
          <w:rFonts w:ascii="Avenir LT Std 35 Light" w:hAnsi="Avenir LT Std 35 Light"/>
          <w:lang w:val="en-US"/>
        </w:rPr>
        <w:t>Maths</w:t>
      </w:r>
      <w:proofErr w:type="spellEnd"/>
      <w:r w:rsidRPr="000E7929">
        <w:rPr>
          <w:rFonts w:ascii="Avenir LT Std 35 Light" w:hAnsi="Avenir LT Std 35 Light"/>
          <w:lang w:val="en-US"/>
        </w:rPr>
        <w:t>/ numeracy (double weighted)</w:t>
      </w:r>
    </w:p>
    <w:p w14:paraId="2F694235" w14:textId="77777777" w:rsidR="00EF5B53" w:rsidRPr="000E7929" w:rsidRDefault="00EF5B53" w:rsidP="00EF5B53">
      <w:pPr>
        <w:pStyle w:val="ListParagraph"/>
        <w:numPr>
          <w:ilvl w:val="0"/>
          <w:numId w:val="7"/>
        </w:numPr>
        <w:rPr>
          <w:rFonts w:ascii="Avenir LT Std 35 Light" w:hAnsi="Avenir LT Std 35 Light"/>
          <w:lang w:val="en-US"/>
        </w:rPr>
      </w:pPr>
      <w:r w:rsidRPr="000E7929">
        <w:rPr>
          <w:rFonts w:ascii="Avenir LT Std 35 Light" w:hAnsi="Avenir LT Std 35 Light"/>
          <w:lang w:val="en-US"/>
        </w:rPr>
        <w:t>Any other 3 subjects</w:t>
      </w:r>
    </w:p>
    <w:p w14:paraId="741DAD0A" w14:textId="685F63A5" w:rsidR="00EF5B53" w:rsidRDefault="00A56897" w:rsidP="00EF5B53">
      <w:pPr>
        <w:rPr>
          <w:rFonts w:ascii="Avenir LT Std 35 Light" w:hAnsi="Avenir LT Std 35 Light"/>
          <w:lang w:val="en-US"/>
        </w:rPr>
      </w:pPr>
      <w:r w:rsidRPr="000E7929">
        <w:rPr>
          <w:rFonts w:ascii="Avenir LT Std 35 Light" w:hAnsi="Avenir LT Std 35 Light"/>
          <w:lang w:val="en-US"/>
        </w:rPr>
        <w:t xml:space="preserve">Summary measures for pupils in </w:t>
      </w:r>
      <w:r w:rsidR="00515F07" w:rsidRPr="000E7929">
        <w:rPr>
          <w:rFonts w:ascii="Avenir LT Std 35 Light" w:hAnsi="Avenir LT Std 35 Light"/>
          <w:lang w:val="en-US"/>
        </w:rPr>
        <w:t xml:space="preserve">AP and special schools are presented in Table </w:t>
      </w:r>
      <w:r w:rsidR="00F800F0">
        <w:rPr>
          <w:rFonts w:ascii="Avenir LT Std 35 Light" w:hAnsi="Avenir LT Std 35 Light"/>
          <w:lang w:val="en-US"/>
        </w:rPr>
        <w:t>2</w:t>
      </w:r>
      <w:r w:rsidR="00515F07" w:rsidRPr="000E7929">
        <w:rPr>
          <w:rFonts w:ascii="Avenir LT Std 35 Light" w:hAnsi="Avenir LT Std 35 Light"/>
          <w:lang w:val="en-US"/>
        </w:rPr>
        <w:t>.</w:t>
      </w:r>
    </w:p>
    <w:p w14:paraId="0FD7E3CC" w14:textId="6D2CBB36" w:rsidR="00F800F0" w:rsidRPr="00F800F0" w:rsidRDefault="00F800F0" w:rsidP="00C759CD">
      <w:pPr>
        <w:keepNext/>
        <w:keepLines/>
        <w:rPr>
          <w:rFonts w:ascii="Avenir LT Std 35 Light" w:hAnsi="Avenir LT Std 35 Light"/>
          <w:b/>
          <w:bCs/>
          <w:lang w:val="en-US"/>
        </w:rPr>
      </w:pPr>
      <w:r w:rsidRPr="00F800F0">
        <w:rPr>
          <w:rFonts w:ascii="Avenir LT Std 35 Light" w:hAnsi="Avenir LT Std 35 Light"/>
          <w:b/>
          <w:bCs/>
          <w:lang w:val="en-US"/>
        </w:rPr>
        <w:lastRenderedPageBreak/>
        <w:t xml:space="preserve">Table </w:t>
      </w:r>
      <w:r>
        <w:rPr>
          <w:rFonts w:ascii="Avenir LT Std 35 Light" w:hAnsi="Avenir LT Std 35 Light"/>
          <w:b/>
          <w:bCs/>
          <w:lang w:val="en-US"/>
        </w:rPr>
        <w:t>2</w:t>
      </w:r>
      <w:r w:rsidRPr="00F800F0">
        <w:rPr>
          <w:rFonts w:ascii="Avenir LT Std 35 Light" w:hAnsi="Avenir LT Std 35 Light"/>
          <w:b/>
          <w:bCs/>
          <w:lang w:val="en-US"/>
        </w:rPr>
        <w:t>: Key Stage 4 performance (</w:t>
      </w:r>
      <w:r>
        <w:rPr>
          <w:rFonts w:ascii="Avenir LT Std 35 Light" w:hAnsi="Avenir LT Std 35 Light"/>
          <w:b/>
          <w:bCs/>
          <w:lang w:val="en-US"/>
        </w:rPr>
        <w:t>calculated</w:t>
      </w:r>
      <w:r w:rsidRPr="00F800F0">
        <w:rPr>
          <w:rFonts w:ascii="Avenir LT Std 35 Light" w:hAnsi="Avenir LT Std 35 Light"/>
          <w:b/>
          <w:bCs/>
          <w:lang w:val="en-US"/>
        </w:rPr>
        <w:t xml:space="preserve"> measures) by school type, 2022</w:t>
      </w:r>
    </w:p>
    <w:p w14:paraId="0B13C0CB" w14:textId="77777777" w:rsidR="00F800F0" w:rsidRPr="000E7929" w:rsidRDefault="00F800F0" w:rsidP="00C759CD">
      <w:pPr>
        <w:keepNext/>
        <w:keepLines/>
        <w:rPr>
          <w:rFonts w:ascii="Avenir LT Std 35 Light" w:hAnsi="Avenir LT Std 35 Light"/>
          <w:lang w:val="en-US"/>
        </w:rPr>
      </w:pPr>
    </w:p>
    <w:p w14:paraId="0B6E7B62" w14:textId="56F15C07" w:rsidR="00F800F0" w:rsidRDefault="00F800F0" w:rsidP="00C759CD">
      <w:pPr>
        <w:keepNext/>
        <w:keepLines/>
        <w:rPr>
          <w:rFonts w:ascii="Avenir LT Std 35 Light" w:hAnsi="Avenir LT Std 35 Light"/>
          <w:lang w:val="en-US"/>
        </w:rPr>
      </w:pPr>
      <w:r>
        <w:rPr>
          <w:rFonts w:ascii="Avenir LT Std 35 Light" w:hAnsi="Avenir LT Std 35 Light"/>
          <w:noProof/>
          <w:lang w:val="en-US"/>
        </w:rPr>
        <w:drawing>
          <wp:inline distT="0" distB="0" distL="0" distR="0" wp14:anchorId="04645E73" wp14:editId="48E75B67">
            <wp:extent cx="5285243" cy="2819406"/>
            <wp:effectExtent l="0" t="0" r="0" b="0"/>
            <wp:docPr id="1117605702" name="Picture 2" descr="A computer screen with a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05702" name="Picture 2" descr="A computer screen with a white lin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85243" cy="2819406"/>
                    </a:xfrm>
                    <a:prstGeom prst="rect">
                      <a:avLst/>
                    </a:prstGeom>
                  </pic:spPr>
                </pic:pic>
              </a:graphicData>
            </a:graphic>
          </wp:inline>
        </w:drawing>
      </w:r>
    </w:p>
    <w:p w14:paraId="3A543DE4" w14:textId="5B313FEE" w:rsidR="00515F07" w:rsidRPr="000E7929" w:rsidRDefault="00515F07" w:rsidP="00EF5B53">
      <w:pPr>
        <w:rPr>
          <w:rFonts w:ascii="Avenir LT Std 35 Light" w:hAnsi="Avenir LT Std 35 Light"/>
          <w:lang w:val="en-US"/>
        </w:rPr>
      </w:pPr>
      <w:r w:rsidRPr="000E7929">
        <w:rPr>
          <w:rFonts w:ascii="Avenir LT Std 35 Light" w:hAnsi="Avenir LT Std 35 Light"/>
          <w:lang w:val="en-US"/>
        </w:rPr>
        <w:t>50% of pupils in AP schools and 16% of pupils in special schools achieved the Basics at Level 1 in 2022. The average Attainment 5 score was 10.2 in AP schools and 4.6 in special schools. 86% of pupils in AP schools and 65% of pupils in special schools were entered for at least one qualification. This latter pair of figures can be compared with those shown in Table 1, which was based solely on those qualifications counted in Performance Tables. Just 28% of pupils in special schools were observed to enter 1 qualification according to Performance Tables. This shows the importance of including all qualifications in measures for special schools.</w:t>
      </w:r>
    </w:p>
    <w:p w14:paraId="4CD723DA" w14:textId="77777777" w:rsidR="00515F07" w:rsidRPr="000E7929" w:rsidRDefault="00515F07" w:rsidP="00EF5B53">
      <w:pPr>
        <w:rPr>
          <w:rFonts w:ascii="Avenir LT Std 35 Light" w:hAnsi="Avenir LT Std 35 Light"/>
          <w:lang w:val="en-US"/>
        </w:rPr>
      </w:pPr>
      <w:r w:rsidRPr="000E7929">
        <w:rPr>
          <w:rFonts w:ascii="Avenir LT Std 35 Light" w:hAnsi="Avenir LT Std 35 Light"/>
          <w:lang w:val="en-US"/>
        </w:rPr>
        <w:t>That said, it is likely to be the</w:t>
      </w:r>
      <w:r w:rsidR="00D73B70" w:rsidRPr="000E7929">
        <w:rPr>
          <w:rFonts w:ascii="Avenir LT Std 35 Light" w:hAnsi="Avenir LT Std 35 Light"/>
          <w:lang w:val="en-US"/>
        </w:rPr>
        <w:t xml:space="preserve"> case that </w:t>
      </w:r>
      <w:proofErr w:type="gramStart"/>
      <w:r w:rsidR="00D73B70" w:rsidRPr="000E7929">
        <w:rPr>
          <w:rFonts w:ascii="Avenir LT Std 35 Light" w:hAnsi="Avenir LT Std 35 Light"/>
          <w:lang w:val="en-US"/>
        </w:rPr>
        <w:t>a number of</w:t>
      </w:r>
      <w:proofErr w:type="gramEnd"/>
      <w:r w:rsidR="00D73B70" w:rsidRPr="000E7929">
        <w:rPr>
          <w:rFonts w:ascii="Avenir LT Std 35 Light" w:hAnsi="Avenir LT Std 35 Light"/>
          <w:lang w:val="en-US"/>
        </w:rPr>
        <w:t xml:space="preserve"> previously popular qualifications that were typically used in AP and special schools have been withdrawn entirely since changes to Performance Tables were introduced. In other words, the pool of suitable qualifications may well be smaller now than in the past. This would be worthy of further investigation.</w:t>
      </w:r>
    </w:p>
    <w:p w14:paraId="74873BBB" w14:textId="77777777" w:rsidR="00B44AFB" w:rsidRPr="000E7929" w:rsidRDefault="00B44AFB" w:rsidP="00B44AFB">
      <w:pPr>
        <w:pStyle w:val="Heading2"/>
        <w:rPr>
          <w:rFonts w:ascii="Avenir LT Std 35 Light" w:hAnsi="Avenir LT Std 35 Light"/>
          <w:color w:val="E6007E"/>
          <w:lang w:val="en-US"/>
        </w:rPr>
      </w:pPr>
      <w:r w:rsidRPr="000E7929">
        <w:rPr>
          <w:rFonts w:ascii="Avenir LT Std 35 Light" w:hAnsi="Avenir LT Std 35 Light"/>
          <w:color w:val="E6007E"/>
          <w:lang w:val="en-US"/>
        </w:rPr>
        <w:t>Prior attainment</w:t>
      </w:r>
    </w:p>
    <w:p w14:paraId="030B7776" w14:textId="77777777" w:rsidR="00B44AFB" w:rsidRPr="000E7929" w:rsidRDefault="00B44AFB" w:rsidP="00036636">
      <w:pPr>
        <w:rPr>
          <w:rFonts w:ascii="Avenir LT Std 35 Light" w:hAnsi="Avenir LT Std 35 Light"/>
          <w:lang w:val="en-US"/>
        </w:rPr>
      </w:pPr>
      <w:r w:rsidRPr="000E7929">
        <w:rPr>
          <w:rFonts w:ascii="Avenir LT Std 35 Light" w:hAnsi="Avenir LT Std 35 Light"/>
          <w:lang w:val="en-US"/>
        </w:rPr>
        <w:t>Most pupils in the 2022 Key Stage 4 cohort would have been assessed at the end of Key Stage 2 in 2017.</w:t>
      </w:r>
    </w:p>
    <w:p w14:paraId="69F2AD86" w14:textId="77777777" w:rsidR="00B44AFB" w:rsidRPr="000E7929" w:rsidRDefault="00B44AFB" w:rsidP="00036636">
      <w:pPr>
        <w:rPr>
          <w:rFonts w:ascii="Avenir LT Std 35 Light" w:hAnsi="Avenir LT Std 35 Light"/>
          <w:lang w:val="en-US"/>
        </w:rPr>
      </w:pPr>
      <w:r w:rsidRPr="000E7929">
        <w:rPr>
          <w:rFonts w:ascii="Avenir LT Std 35 Light" w:hAnsi="Avenir LT Std 35 Light"/>
          <w:lang w:val="en-US"/>
        </w:rPr>
        <w:t xml:space="preserve">The DfE Progress 8 calculation measures attainment (the Attainment 8 measure) conditional on average Key Stage 2 attainment. In this case, the average scaled score in Key Stage 2 reading and </w:t>
      </w:r>
      <w:proofErr w:type="spellStart"/>
      <w:r w:rsidRPr="000E7929">
        <w:rPr>
          <w:rFonts w:ascii="Avenir LT Std 35 Light" w:hAnsi="Avenir LT Std 35 Light"/>
          <w:lang w:val="en-US"/>
        </w:rPr>
        <w:t>maths</w:t>
      </w:r>
      <w:proofErr w:type="spellEnd"/>
      <w:r w:rsidRPr="000E7929">
        <w:rPr>
          <w:rFonts w:ascii="Avenir LT Std 35 Light" w:hAnsi="Avenir LT Std 35 Light"/>
          <w:lang w:val="en-US"/>
        </w:rPr>
        <w:t xml:space="preserve"> is used.</w:t>
      </w:r>
    </w:p>
    <w:p w14:paraId="1DF7EEB6" w14:textId="77777777" w:rsidR="00B44AFB" w:rsidRPr="000E7929" w:rsidRDefault="00B44AFB" w:rsidP="00036636">
      <w:pPr>
        <w:rPr>
          <w:rFonts w:ascii="Avenir LT Std 35 Light" w:hAnsi="Avenir LT Std 35 Light"/>
          <w:lang w:val="en-US"/>
        </w:rPr>
      </w:pPr>
      <w:r w:rsidRPr="000E7929">
        <w:rPr>
          <w:rFonts w:ascii="Avenir LT Std 35 Light" w:hAnsi="Avenir LT Std 35 Light"/>
          <w:lang w:val="en-US"/>
        </w:rPr>
        <w:t>In the chart below, we show the distribution of KS2 average scaled score for pupils in AP schools compared to mainstream schools.</w:t>
      </w:r>
      <w:r w:rsidR="00327AE2" w:rsidRPr="000E7929">
        <w:rPr>
          <w:rFonts w:ascii="Avenir LT Std 35 Light" w:hAnsi="Avenir LT Std 35 Light"/>
          <w:lang w:val="en-US"/>
        </w:rPr>
        <w:t xml:space="preserve"> The </w:t>
      </w:r>
      <w:r w:rsidR="004535C1" w:rsidRPr="000E7929">
        <w:rPr>
          <w:rFonts w:ascii="Avenir LT Std 35 Light" w:hAnsi="Avenir LT Std 35 Light"/>
          <w:lang w:val="en-US"/>
        </w:rPr>
        <w:t xml:space="preserve">prior attainment groups </w:t>
      </w:r>
      <w:r w:rsidR="00327AE2" w:rsidRPr="000E7929">
        <w:rPr>
          <w:rFonts w:ascii="Avenir LT Std 35 Light" w:hAnsi="Avenir LT Std 35 Light"/>
          <w:lang w:val="en-US"/>
        </w:rPr>
        <w:t>we use</w:t>
      </w:r>
      <w:r w:rsidR="004535C1" w:rsidRPr="000E7929">
        <w:rPr>
          <w:rFonts w:ascii="Avenir LT Std 35 Light" w:hAnsi="Avenir LT Std 35 Light"/>
          <w:lang w:val="en-US"/>
        </w:rPr>
        <w:t xml:space="preserve"> (shown on the horizontal axis)</w:t>
      </w:r>
      <w:r w:rsidR="00327AE2" w:rsidRPr="000E7929">
        <w:rPr>
          <w:rFonts w:ascii="Avenir LT Std 35 Light" w:hAnsi="Avenir LT Std 35 Light"/>
          <w:lang w:val="en-US"/>
        </w:rPr>
        <w:t xml:space="preserve"> are those used in the Progress 8 calculation.</w:t>
      </w:r>
    </w:p>
    <w:p w14:paraId="53D855C8" w14:textId="4AC0C8F5" w:rsidR="00F800F0" w:rsidRDefault="00F800F0" w:rsidP="00036636">
      <w:pPr>
        <w:rPr>
          <w:rFonts w:ascii="Avenir LT Std 35 Light" w:hAnsi="Avenir LT Std 35 Light"/>
          <w:lang w:val="en-US"/>
        </w:rPr>
      </w:pPr>
      <w:r>
        <w:rPr>
          <w:rFonts w:ascii="Avenir LT Std 35 Light" w:hAnsi="Avenir LT Std 35 Light"/>
          <w:noProof/>
          <w:lang w:val="en-US"/>
        </w:rPr>
        <w:lastRenderedPageBreak/>
        <w:drawing>
          <wp:inline distT="0" distB="0" distL="0" distR="0" wp14:anchorId="60EA2F7A" wp14:editId="720A0FBC">
            <wp:extent cx="5731510" cy="4160520"/>
            <wp:effectExtent l="0" t="0" r="2540" b="0"/>
            <wp:docPr id="2029830801" name="Picture 3" descr="A graph with green and pink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30801" name="Picture 3" descr="A graph with green and pink bar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4160520"/>
                    </a:xfrm>
                    <a:prstGeom prst="rect">
                      <a:avLst/>
                    </a:prstGeom>
                  </pic:spPr>
                </pic:pic>
              </a:graphicData>
            </a:graphic>
          </wp:inline>
        </w:drawing>
      </w:r>
    </w:p>
    <w:p w14:paraId="0E35326B" w14:textId="6816F595" w:rsidR="00327AE2" w:rsidRPr="000E7929" w:rsidRDefault="00B44AFB" w:rsidP="00036636">
      <w:pPr>
        <w:rPr>
          <w:rFonts w:ascii="Avenir LT Std 35 Light" w:hAnsi="Avenir LT Std 35 Light"/>
          <w:lang w:val="en-US"/>
        </w:rPr>
      </w:pPr>
      <w:r w:rsidRPr="000E7929">
        <w:rPr>
          <w:rFonts w:ascii="Avenir LT Std 35 Light" w:hAnsi="Avenir LT Std 35 Light"/>
          <w:lang w:val="en-US"/>
        </w:rPr>
        <w:t xml:space="preserve">Pupils in AP schools tend to be lower attaining than those in mainstream. </w:t>
      </w:r>
      <w:r w:rsidR="005D6A7D" w:rsidRPr="000E7929">
        <w:rPr>
          <w:rFonts w:ascii="Avenir LT Std 35 Light" w:hAnsi="Avenir LT Std 35 Light"/>
          <w:lang w:val="en-US"/>
        </w:rPr>
        <w:t>46% of pupils in AP schools achieved a score of 100 (the expected standard at KS2) or above</w:t>
      </w:r>
      <w:r w:rsidR="00327AE2" w:rsidRPr="000E7929">
        <w:rPr>
          <w:rFonts w:ascii="Avenir LT Std 35 Light" w:hAnsi="Avenir LT Std 35 Light"/>
          <w:lang w:val="en-US"/>
        </w:rPr>
        <w:t xml:space="preserve"> compared to 73% of pupils in mainstream schools. In other words, pupils in AP schools weren’t all low attaining at the end of KS2 although some were. 9% of pupils in AP schools were not assessed at KS2. This may indicate being overseas (or in home education) at the time.</w:t>
      </w:r>
    </w:p>
    <w:p w14:paraId="29DBDFAE" w14:textId="77777777" w:rsidR="00B44AFB" w:rsidRPr="000E7929" w:rsidRDefault="00327AE2" w:rsidP="00036636">
      <w:pPr>
        <w:rPr>
          <w:rFonts w:ascii="Avenir LT Std 35 Light" w:hAnsi="Avenir LT Std 35 Light"/>
          <w:lang w:val="en-US"/>
        </w:rPr>
      </w:pPr>
      <w:r w:rsidRPr="000E7929">
        <w:rPr>
          <w:rFonts w:ascii="Avenir LT Std 35 Light" w:hAnsi="Avenir LT Std 35 Light"/>
          <w:lang w:val="en-US"/>
        </w:rPr>
        <w:t xml:space="preserve">We do not show a distribution for special schools since 61% of pupils would be in the lowest group. 7% of pupils in special schools achieved an average score of 100 or above in KS2 reading and </w:t>
      </w:r>
      <w:proofErr w:type="spellStart"/>
      <w:r w:rsidRPr="000E7929">
        <w:rPr>
          <w:rFonts w:ascii="Avenir LT Std 35 Light" w:hAnsi="Avenir LT Std 35 Light"/>
          <w:lang w:val="en-US"/>
        </w:rPr>
        <w:t>maths</w:t>
      </w:r>
      <w:proofErr w:type="spellEnd"/>
      <w:r w:rsidRPr="000E7929">
        <w:rPr>
          <w:rFonts w:ascii="Avenir LT Std 35 Light" w:hAnsi="Avenir LT Std 35 Light"/>
          <w:lang w:val="en-US"/>
        </w:rPr>
        <w:t xml:space="preserve"> tests.</w:t>
      </w:r>
    </w:p>
    <w:p w14:paraId="7320E183" w14:textId="77777777" w:rsidR="00327AE2" w:rsidRPr="000E7929" w:rsidRDefault="00327AE2" w:rsidP="00327AE2">
      <w:pPr>
        <w:pStyle w:val="Heading2"/>
        <w:rPr>
          <w:rFonts w:ascii="Avenir LT Std 35 Light" w:hAnsi="Avenir LT Std 35 Light"/>
          <w:color w:val="E6007E"/>
          <w:lang w:val="en-US"/>
        </w:rPr>
      </w:pPr>
      <w:r w:rsidRPr="000E7929">
        <w:rPr>
          <w:rFonts w:ascii="Avenir LT Std 35 Light" w:hAnsi="Avenir LT Std 35 Light"/>
          <w:color w:val="E6007E"/>
          <w:lang w:val="en-US"/>
        </w:rPr>
        <w:t xml:space="preserve">Calculating </w:t>
      </w:r>
      <w:r w:rsidR="00A56897" w:rsidRPr="000E7929">
        <w:rPr>
          <w:rFonts w:ascii="Avenir LT Std 35 Light" w:hAnsi="Avenir LT Std 35 Light"/>
          <w:color w:val="E6007E"/>
          <w:lang w:val="en-US"/>
        </w:rPr>
        <w:t>P</w:t>
      </w:r>
      <w:r w:rsidRPr="000E7929">
        <w:rPr>
          <w:rFonts w:ascii="Avenir LT Std 35 Light" w:hAnsi="Avenir LT Std 35 Light"/>
          <w:color w:val="E6007E"/>
          <w:lang w:val="en-US"/>
        </w:rPr>
        <w:t>rogress 5</w:t>
      </w:r>
    </w:p>
    <w:p w14:paraId="4F784D7C" w14:textId="77777777" w:rsidR="00327AE2" w:rsidRPr="000E7929" w:rsidRDefault="005E044D" w:rsidP="00327AE2">
      <w:pPr>
        <w:rPr>
          <w:rFonts w:ascii="Avenir LT Std 35 Light" w:hAnsi="Avenir LT Std 35 Light"/>
          <w:lang w:val="en-US"/>
        </w:rPr>
      </w:pPr>
      <w:r w:rsidRPr="000E7929">
        <w:rPr>
          <w:rFonts w:ascii="Avenir LT Std 35 Light" w:hAnsi="Avenir LT Std 35 Light"/>
          <w:lang w:val="en-US"/>
        </w:rPr>
        <w:t>Progress 5 (P5) follow</w:t>
      </w:r>
      <w:r w:rsidR="00A56897" w:rsidRPr="000E7929">
        <w:rPr>
          <w:rFonts w:ascii="Avenir LT Std 35 Light" w:hAnsi="Avenir LT Std 35 Light"/>
          <w:lang w:val="en-US"/>
        </w:rPr>
        <w:t>s</w:t>
      </w:r>
      <w:r w:rsidRPr="000E7929">
        <w:rPr>
          <w:rFonts w:ascii="Avenir LT Std 35 Light" w:hAnsi="Avenir LT Std 35 Light"/>
          <w:lang w:val="en-US"/>
        </w:rPr>
        <w:t xml:space="preserve"> similar principles to Progress 8. </w:t>
      </w:r>
      <w:r w:rsidR="00A56897" w:rsidRPr="000E7929">
        <w:rPr>
          <w:rFonts w:ascii="Avenir LT Std 35 Light" w:hAnsi="Avenir LT Std 35 Light"/>
          <w:lang w:val="en-US"/>
        </w:rPr>
        <w:t>It is a value-added measure that compares the attainment (Attainment 5) of pupils to that of other pupils with similar prior attainment.</w:t>
      </w:r>
    </w:p>
    <w:p w14:paraId="5541614B" w14:textId="058F16E6" w:rsidR="005E044D" w:rsidRPr="000E7929" w:rsidRDefault="00FC2368" w:rsidP="005E044D">
      <w:pPr>
        <w:rPr>
          <w:rFonts w:ascii="Avenir LT Std 35 Light" w:hAnsi="Avenir LT Std 35 Light"/>
          <w:lang w:val="en-US"/>
        </w:rPr>
      </w:pPr>
      <w:r w:rsidRPr="000E7929">
        <w:rPr>
          <w:rFonts w:ascii="Avenir LT Std 35 Light" w:hAnsi="Avenir LT Std 35 Light"/>
          <w:lang w:val="en-US"/>
        </w:rPr>
        <w:t>The principal difference</w:t>
      </w:r>
      <w:r w:rsidR="00081CE2">
        <w:rPr>
          <w:rFonts w:ascii="Avenir LT Std 35 Light" w:hAnsi="Avenir LT Std 35 Light"/>
          <w:lang w:val="en-US"/>
        </w:rPr>
        <w:t>s</w:t>
      </w:r>
      <w:r w:rsidRPr="000E7929">
        <w:rPr>
          <w:rFonts w:ascii="Avenir LT Std 35 Light" w:hAnsi="Avenir LT Std 35 Light"/>
          <w:lang w:val="en-US"/>
        </w:rPr>
        <w:t xml:space="preserve"> between A5/P5 and A8/P8 are:</w:t>
      </w:r>
    </w:p>
    <w:p w14:paraId="483E4C84" w14:textId="77777777" w:rsidR="005E044D" w:rsidRPr="000E7929" w:rsidRDefault="005E044D" w:rsidP="005E044D">
      <w:pPr>
        <w:pStyle w:val="ListParagraph"/>
        <w:numPr>
          <w:ilvl w:val="0"/>
          <w:numId w:val="3"/>
        </w:numPr>
        <w:rPr>
          <w:rFonts w:ascii="Avenir LT Std 35 Light" w:hAnsi="Avenir LT Std 35 Light"/>
          <w:lang w:val="en-US"/>
        </w:rPr>
      </w:pPr>
      <w:r w:rsidRPr="000E7929">
        <w:rPr>
          <w:rFonts w:ascii="Avenir LT Std 35 Light" w:hAnsi="Avenir LT Std 35 Light"/>
          <w:lang w:val="en-US"/>
        </w:rPr>
        <w:t xml:space="preserve">A5 and P5 are based on attainment in 5 </w:t>
      </w:r>
      <w:proofErr w:type="gramStart"/>
      <w:r w:rsidRPr="000E7929">
        <w:rPr>
          <w:rFonts w:ascii="Avenir LT Std 35 Light" w:hAnsi="Avenir LT Std 35 Light"/>
          <w:lang w:val="en-US"/>
        </w:rPr>
        <w:t>subjects</w:t>
      </w:r>
      <w:proofErr w:type="gramEnd"/>
    </w:p>
    <w:p w14:paraId="190A4EBB" w14:textId="77777777" w:rsidR="00FC2368" w:rsidRPr="000E7929" w:rsidRDefault="00FC2368" w:rsidP="005E044D">
      <w:pPr>
        <w:pStyle w:val="ListParagraph"/>
        <w:numPr>
          <w:ilvl w:val="0"/>
          <w:numId w:val="3"/>
        </w:numPr>
        <w:rPr>
          <w:rFonts w:ascii="Avenir LT Std 35 Light" w:hAnsi="Avenir LT Std 35 Light"/>
          <w:lang w:val="en-US"/>
        </w:rPr>
      </w:pPr>
      <w:r w:rsidRPr="000E7929">
        <w:rPr>
          <w:rFonts w:ascii="Avenir LT Std 35 Light" w:hAnsi="Avenir LT Std 35 Light"/>
          <w:lang w:val="en-US"/>
        </w:rPr>
        <w:t>All qualifications are included, not just those counted in Performance Tables</w:t>
      </w:r>
    </w:p>
    <w:p w14:paraId="3B7B0931" w14:textId="77777777" w:rsidR="005E044D" w:rsidRPr="000E7929" w:rsidRDefault="005E044D" w:rsidP="005E044D">
      <w:pPr>
        <w:pStyle w:val="ListParagraph"/>
        <w:numPr>
          <w:ilvl w:val="0"/>
          <w:numId w:val="3"/>
        </w:numPr>
        <w:rPr>
          <w:rFonts w:ascii="Avenir LT Std 35 Light" w:hAnsi="Avenir LT Std 35 Light"/>
          <w:lang w:val="en-US"/>
        </w:rPr>
      </w:pPr>
      <w:r w:rsidRPr="000E7929">
        <w:rPr>
          <w:rFonts w:ascii="Avenir LT Std 35 Light" w:hAnsi="Avenir LT Std 35 Light"/>
          <w:lang w:val="en-US"/>
        </w:rPr>
        <w:t xml:space="preserve">There is no requirement to enter EBacc </w:t>
      </w:r>
      <w:proofErr w:type="gramStart"/>
      <w:r w:rsidRPr="000E7929">
        <w:rPr>
          <w:rFonts w:ascii="Avenir LT Std 35 Light" w:hAnsi="Avenir LT Std 35 Light"/>
          <w:lang w:val="en-US"/>
        </w:rPr>
        <w:t>subjects</w:t>
      </w:r>
      <w:proofErr w:type="gramEnd"/>
      <w:r w:rsidRPr="000E7929">
        <w:rPr>
          <w:rFonts w:ascii="Avenir LT Std 35 Light" w:hAnsi="Avenir LT Std 35 Light"/>
          <w:lang w:val="en-US"/>
        </w:rPr>
        <w:t xml:space="preserve"> </w:t>
      </w:r>
    </w:p>
    <w:p w14:paraId="7A1C6B8C" w14:textId="77777777" w:rsidR="005E044D" w:rsidRPr="000E7929" w:rsidRDefault="005E044D" w:rsidP="005E044D">
      <w:pPr>
        <w:pStyle w:val="ListParagraph"/>
        <w:numPr>
          <w:ilvl w:val="0"/>
          <w:numId w:val="3"/>
        </w:numPr>
        <w:rPr>
          <w:rFonts w:ascii="Avenir LT Std 35 Light" w:hAnsi="Avenir LT Std 35 Light"/>
          <w:lang w:val="en-US"/>
        </w:rPr>
      </w:pPr>
      <w:r w:rsidRPr="000E7929">
        <w:rPr>
          <w:rFonts w:ascii="Avenir LT Std 35 Light" w:hAnsi="Avenir LT Std 35 Light"/>
          <w:lang w:val="en-US"/>
        </w:rPr>
        <w:t xml:space="preserve">P5 is calculated separately for AP schools and special </w:t>
      </w:r>
      <w:proofErr w:type="gramStart"/>
      <w:r w:rsidRPr="000E7929">
        <w:rPr>
          <w:rFonts w:ascii="Avenir LT Std 35 Light" w:hAnsi="Avenir LT Std 35 Light"/>
          <w:lang w:val="en-US"/>
        </w:rPr>
        <w:t>schools</w:t>
      </w:r>
      <w:proofErr w:type="gramEnd"/>
    </w:p>
    <w:p w14:paraId="2F56D664" w14:textId="77777777" w:rsidR="005E044D" w:rsidRPr="000E7929" w:rsidRDefault="005E044D" w:rsidP="005E044D">
      <w:pPr>
        <w:pStyle w:val="ListParagraph"/>
        <w:numPr>
          <w:ilvl w:val="0"/>
          <w:numId w:val="3"/>
        </w:numPr>
        <w:rPr>
          <w:rFonts w:ascii="Avenir LT Std 35 Light" w:hAnsi="Avenir LT Std 35 Light"/>
          <w:lang w:val="en-US"/>
        </w:rPr>
      </w:pPr>
      <w:r w:rsidRPr="000E7929">
        <w:rPr>
          <w:rFonts w:ascii="Avenir LT Std 35 Light" w:hAnsi="Avenir LT Std 35 Light"/>
          <w:lang w:val="en-US"/>
        </w:rPr>
        <w:t xml:space="preserve">P5 uses a different set of prior attainment groups (but still based on KS2 reading and </w:t>
      </w:r>
      <w:proofErr w:type="spellStart"/>
      <w:r w:rsidRPr="000E7929">
        <w:rPr>
          <w:rFonts w:ascii="Avenir LT Std 35 Light" w:hAnsi="Avenir LT Std 35 Light"/>
          <w:lang w:val="en-US"/>
        </w:rPr>
        <w:t>maths</w:t>
      </w:r>
      <w:proofErr w:type="spellEnd"/>
      <w:r w:rsidRPr="000E7929">
        <w:rPr>
          <w:rFonts w:ascii="Avenir LT Std 35 Light" w:hAnsi="Avenir LT Std 35 Light"/>
          <w:lang w:val="en-US"/>
        </w:rPr>
        <w:t>)</w:t>
      </w:r>
    </w:p>
    <w:p w14:paraId="7866AA87" w14:textId="5992EC3D" w:rsidR="00263392" w:rsidRDefault="004535C1" w:rsidP="00A56897">
      <w:pPr>
        <w:rPr>
          <w:rFonts w:ascii="Avenir LT Std 35 Light" w:hAnsi="Avenir LT Std 35 Light"/>
          <w:lang w:val="en-US"/>
        </w:rPr>
      </w:pPr>
      <w:r w:rsidRPr="000E7929">
        <w:rPr>
          <w:rFonts w:ascii="Avenir LT Std 35 Light" w:hAnsi="Avenir LT Std 35 Light"/>
          <w:lang w:val="en-US"/>
        </w:rPr>
        <w:lastRenderedPageBreak/>
        <w:t xml:space="preserve">The following charts show the prior attainment groups (PAGs) and corresponding mean </w:t>
      </w:r>
      <w:r w:rsidR="00263392">
        <w:rPr>
          <w:rFonts w:ascii="Avenir LT Std 35 Light" w:hAnsi="Avenir LT Std 35 Light"/>
          <w:noProof/>
          <w:lang w:val="en-US"/>
        </w:rPr>
        <w:drawing>
          <wp:inline distT="0" distB="0" distL="0" distR="0" wp14:anchorId="747DB2F4" wp14:editId="742E9848">
            <wp:extent cx="5731510" cy="4160520"/>
            <wp:effectExtent l="0" t="0" r="2540" b="0"/>
            <wp:docPr id="913887733" name="Picture 4"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887733" name="Picture 4" descr="A graph with a li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4160520"/>
                    </a:xfrm>
                    <a:prstGeom prst="rect">
                      <a:avLst/>
                    </a:prstGeom>
                  </pic:spPr>
                </pic:pic>
              </a:graphicData>
            </a:graphic>
          </wp:inline>
        </w:drawing>
      </w:r>
    </w:p>
    <w:p w14:paraId="0FDDE95C" w14:textId="1D8ED8F3" w:rsidR="00263392" w:rsidRDefault="00263392" w:rsidP="00A56897">
      <w:pPr>
        <w:rPr>
          <w:rFonts w:ascii="Avenir LT Std 35 Light" w:hAnsi="Avenir LT Std 35 Light"/>
          <w:lang w:val="en-US"/>
        </w:rPr>
      </w:pPr>
      <w:r>
        <w:rPr>
          <w:rFonts w:ascii="Avenir LT Std 35 Light" w:hAnsi="Avenir LT Std 35 Light"/>
          <w:noProof/>
          <w:lang w:val="en-US"/>
        </w:rPr>
        <w:drawing>
          <wp:inline distT="0" distB="0" distL="0" distR="0" wp14:anchorId="0C25A604" wp14:editId="46FD0827">
            <wp:extent cx="5731510" cy="4160520"/>
            <wp:effectExtent l="0" t="0" r="2540" b="0"/>
            <wp:docPr id="702300213" name="Picture 5"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00213" name="Picture 5" descr="A graph with a green 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4160520"/>
                    </a:xfrm>
                    <a:prstGeom prst="rect">
                      <a:avLst/>
                    </a:prstGeom>
                  </pic:spPr>
                </pic:pic>
              </a:graphicData>
            </a:graphic>
          </wp:inline>
        </w:drawing>
      </w:r>
    </w:p>
    <w:p w14:paraId="43C82D16" w14:textId="4DAC1C52" w:rsidR="004535C1" w:rsidRPr="000E7929" w:rsidRDefault="004535C1" w:rsidP="00A56897">
      <w:pPr>
        <w:rPr>
          <w:rFonts w:ascii="Avenir LT Std 35 Light" w:hAnsi="Avenir LT Std 35 Light"/>
          <w:lang w:val="en-US"/>
        </w:rPr>
      </w:pPr>
      <w:r w:rsidRPr="000E7929">
        <w:rPr>
          <w:rFonts w:ascii="Avenir LT Std 35 Light" w:hAnsi="Avenir LT Std 35 Light"/>
          <w:lang w:val="en-US"/>
        </w:rPr>
        <w:lastRenderedPageBreak/>
        <w:t>The line</w:t>
      </w:r>
      <w:r w:rsidR="00263392">
        <w:rPr>
          <w:rFonts w:ascii="Avenir LT Std 35 Light" w:hAnsi="Avenir LT Std 35 Light"/>
          <w:lang w:val="en-US"/>
        </w:rPr>
        <w:t xml:space="preserve"> in each chart</w:t>
      </w:r>
      <w:r w:rsidRPr="000E7929">
        <w:rPr>
          <w:rFonts w:ascii="Avenir LT Std 35 Light" w:hAnsi="Avenir LT Std 35 Light"/>
          <w:lang w:val="en-US"/>
        </w:rPr>
        <w:t xml:space="preserve"> defines the expected Attainment 5 score for a given pupil with a given level of KS2 attainment in a) special schools and b) AP schools. </w:t>
      </w:r>
    </w:p>
    <w:p w14:paraId="71767623" w14:textId="77777777" w:rsidR="004535C1" w:rsidRPr="000E7929" w:rsidRDefault="004535C1" w:rsidP="00A56897">
      <w:pPr>
        <w:rPr>
          <w:rFonts w:ascii="Avenir LT Std 35 Light" w:hAnsi="Avenir LT Std 35 Light"/>
          <w:lang w:val="en-US"/>
        </w:rPr>
      </w:pPr>
      <w:r w:rsidRPr="000E7929">
        <w:rPr>
          <w:rFonts w:ascii="Avenir LT Std 35 Light" w:hAnsi="Avenir LT Std 35 Light"/>
          <w:lang w:val="en-US"/>
        </w:rPr>
        <w:t>For example, the expected Attainment 5 score of a pupil with a KS2 scaled score of 89 attending a special school would be 7.55. If their actual Attainment 5 score was 10, their personal Progress 5 score would be (10 – 7.55)</w:t>
      </w:r>
      <w:r w:rsidR="00ED5E00" w:rsidRPr="000E7929">
        <w:rPr>
          <w:rFonts w:ascii="Avenir LT Std 35 Light" w:hAnsi="Avenir LT Std 35 Light"/>
          <w:lang w:val="en-US"/>
        </w:rPr>
        <w:t xml:space="preserve">/7 = 0.35. This suggests their attainment was 0.35 GCSE grades higher in each of the 7 “slots” of Progress 5 (there are 5 subjects but English and </w:t>
      </w:r>
      <w:proofErr w:type="spellStart"/>
      <w:r w:rsidR="00ED5E00" w:rsidRPr="000E7929">
        <w:rPr>
          <w:rFonts w:ascii="Avenir LT Std 35 Light" w:hAnsi="Avenir LT Std 35 Light"/>
          <w:lang w:val="en-US"/>
        </w:rPr>
        <w:t>maths</w:t>
      </w:r>
      <w:proofErr w:type="spellEnd"/>
      <w:r w:rsidR="00ED5E00" w:rsidRPr="000E7929">
        <w:rPr>
          <w:rFonts w:ascii="Avenir LT Std 35 Light" w:hAnsi="Avenir LT Std 35 Light"/>
          <w:lang w:val="en-US"/>
        </w:rPr>
        <w:t xml:space="preserve"> are double weighted, hence 7 slots) than that of pupils with similar prior attainment in special schools.</w:t>
      </w:r>
    </w:p>
    <w:p w14:paraId="689F120D" w14:textId="18CC6289" w:rsidR="00ED5E00" w:rsidRPr="000E7929" w:rsidRDefault="00ED5E00" w:rsidP="00A56897">
      <w:pPr>
        <w:rPr>
          <w:rFonts w:ascii="Avenir LT Std 35 Light" w:hAnsi="Avenir LT Std 35 Light"/>
          <w:lang w:val="en-US"/>
        </w:rPr>
      </w:pPr>
      <w:r w:rsidRPr="000E7929">
        <w:rPr>
          <w:rFonts w:ascii="Avenir LT Std 35 Light" w:hAnsi="Avenir LT Std 35 Light"/>
          <w:lang w:val="en-US"/>
        </w:rPr>
        <w:t>Similarly, the expected Attainment 5 score of a pupil with a KS2 scaled score of 89 attending an AP school would be 6.51. If their actual Attainment 5 score was 10, their personal Progress 5 score would be (10 – 6.51)/7 = 0.5. This suggests their attainment was 0.5 GCSE grades higher in each of the 7 “slots” of Progress 5 than that of pupils with similar prior attainment in AP schools.</w:t>
      </w:r>
    </w:p>
    <w:p w14:paraId="398467F2" w14:textId="77777777" w:rsidR="0040301E" w:rsidRPr="000E7929" w:rsidRDefault="0040301E" w:rsidP="0040301E">
      <w:pPr>
        <w:pStyle w:val="Heading2"/>
        <w:rPr>
          <w:rFonts w:ascii="Avenir LT Std 35 Light" w:hAnsi="Avenir LT Std 35 Light"/>
          <w:lang w:val="en-US"/>
        </w:rPr>
      </w:pPr>
      <w:r w:rsidRPr="000E7929">
        <w:rPr>
          <w:rFonts w:ascii="Avenir LT Std 35 Light" w:hAnsi="Avenir LT Std 35 Light"/>
          <w:color w:val="E6007E"/>
          <w:lang w:val="en-US"/>
        </w:rPr>
        <w:t>Pupil characteristics</w:t>
      </w:r>
    </w:p>
    <w:p w14:paraId="279485FC" w14:textId="64FCD700" w:rsidR="0040301E" w:rsidRDefault="0040301E" w:rsidP="00A56897">
      <w:pPr>
        <w:rPr>
          <w:rFonts w:ascii="Avenir LT Std 35 Light" w:hAnsi="Avenir LT Std 35 Light"/>
          <w:lang w:val="en-US"/>
        </w:rPr>
      </w:pPr>
      <w:r w:rsidRPr="000E7929">
        <w:rPr>
          <w:rFonts w:ascii="Avenir LT Std 35 Light" w:hAnsi="Avenir LT Std 35 Light"/>
          <w:lang w:val="en-US"/>
        </w:rPr>
        <w:t xml:space="preserve">Summary attainment measures broken down by primary SEN type are shown in Table </w:t>
      </w:r>
      <w:r w:rsidR="00263392">
        <w:rPr>
          <w:rFonts w:ascii="Avenir LT Std 35 Light" w:hAnsi="Avenir LT Std 35 Light"/>
          <w:lang w:val="en-US"/>
        </w:rPr>
        <w:t>3</w:t>
      </w:r>
      <w:r w:rsidRPr="000E7929">
        <w:rPr>
          <w:rFonts w:ascii="Avenir LT Std 35 Light" w:hAnsi="Avenir LT Std 35 Light"/>
          <w:lang w:val="en-US"/>
        </w:rPr>
        <w:t>.</w:t>
      </w:r>
      <w:r w:rsidR="00092311" w:rsidRPr="000E7929">
        <w:rPr>
          <w:rFonts w:ascii="Avenir LT Std 35 Light" w:hAnsi="Avenir LT Std 35 Light"/>
          <w:lang w:val="en-US"/>
        </w:rPr>
        <w:t xml:space="preserve"> (Almost) all pupils in special schools have Education, </w:t>
      </w:r>
      <w:proofErr w:type="gramStart"/>
      <w:r w:rsidR="00092311" w:rsidRPr="000E7929">
        <w:rPr>
          <w:rFonts w:ascii="Avenir LT Std 35 Light" w:hAnsi="Avenir LT Std 35 Light"/>
          <w:lang w:val="en-US"/>
        </w:rPr>
        <w:t>Health</w:t>
      </w:r>
      <w:proofErr w:type="gramEnd"/>
      <w:r w:rsidR="00092311" w:rsidRPr="000E7929">
        <w:rPr>
          <w:rFonts w:ascii="Avenir LT Std 35 Light" w:hAnsi="Avenir LT Std 35 Light"/>
          <w:lang w:val="en-US"/>
        </w:rPr>
        <w:t xml:space="preserve"> and Care (EHC) plans whereas the AP sector includes pupils with SEN met by SEN Support as well as pupils without SEN and those with EHC plans.</w:t>
      </w:r>
    </w:p>
    <w:p w14:paraId="51F57245" w14:textId="3644E2A8" w:rsidR="00263392" w:rsidRPr="00263392" w:rsidRDefault="00263392" w:rsidP="00A56897">
      <w:pPr>
        <w:rPr>
          <w:rFonts w:ascii="Avenir LT Std 35 Light" w:hAnsi="Avenir LT Std 35 Light"/>
          <w:b/>
          <w:bCs/>
          <w:lang w:val="en-US"/>
        </w:rPr>
      </w:pPr>
      <w:r w:rsidRPr="00263392">
        <w:rPr>
          <w:rFonts w:ascii="Avenir LT Std 35 Light" w:hAnsi="Avenir LT Std 35 Light"/>
          <w:b/>
          <w:bCs/>
          <w:lang w:val="en-US"/>
        </w:rPr>
        <w:t xml:space="preserve">Table </w:t>
      </w:r>
      <w:r>
        <w:rPr>
          <w:rFonts w:ascii="Avenir LT Std 35 Light" w:hAnsi="Avenir LT Std 35 Light"/>
          <w:b/>
          <w:bCs/>
          <w:lang w:val="en-US"/>
        </w:rPr>
        <w:t>3</w:t>
      </w:r>
      <w:r w:rsidRPr="00263392">
        <w:rPr>
          <w:rFonts w:ascii="Avenir LT Std 35 Light" w:hAnsi="Avenir LT Std 35 Light"/>
          <w:b/>
          <w:bCs/>
          <w:lang w:val="en-US"/>
        </w:rPr>
        <w:t>: Key Stage 4 Performance by Primary SEN Type and School Type, 2022</w:t>
      </w:r>
    </w:p>
    <w:p w14:paraId="4C26FED2" w14:textId="27F333B3" w:rsidR="00263392" w:rsidRDefault="00263392" w:rsidP="00A56897">
      <w:pPr>
        <w:rPr>
          <w:rFonts w:ascii="Avenir LT Std 35 Light" w:hAnsi="Avenir LT Std 35 Light"/>
          <w:lang w:val="en-US"/>
        </w:rPr>
      </w:pPr>
      <w:r>
        <w:rPr>
          <w:rFonts w:ascii="Avenir LT Std 35 Light" w:hAnsi="Avenir LT Std 35 Light"/>
          <w:noProof/>
          <w:lang w:val="en-US"/>
        </w:rPr>
        <w:drawing>
          <wp:inline distT="0" distB="0" distL="0" distR="0" wp14:anchorId="38132C00" wp14:editId="593E52D8">
            <wp:extent cx="5731510" cy="2567305"/>
            <wp:effectExtent l="0" t="0" r="2540" b="4445"/>
            <wp:docPr id="1423452257" name="Picture 6" descr="A computer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52257" name="Picture 6" descr="A computer screen with a black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567305"/>
                    </a:xfrm>
                    <a:prstGeom prst="rect">
                      <a:avLst/>
                    </a:prstGeom>
                  </pic:spPr>
                </pic:pic>
              </a:graphicData>
            </a:graphic>
          </wp:inline>
        </w:drawing>
      </w:r>
    </w:p>
    <w:p w14:paraId="6F3C1B74" w14:textId="5C08796C" w:rsidR="0040301E" w:rsidRPr="000E7929" w:rsidRDefault="0040301E" w:rsidP="00A56897">
      <w:pPr>
        <w:rPr>
          <w:rFonts w:ascii="Avenir LT Std 35 Light" w:hAnsi="Avenir LT Std 35 Light"/>
          <w:lang w:val="en-US"/>
        </w:rPr>
      </w:pPr>
      <w:r w:rsidRPr="000E7929">
        <w:rPr>
          <w:rFonts w:ascii="Avenir LT Std 35 Light" w:hAnsi="Avenir LT Std 35 Light"/>
          <w:lang w:val="en-US"/>
        </w:rPr>
        <w:t xml:space="preserve">In the special sector, pupils with </w:t>
      </w:r>
      <w:r w:rsidR="00092311" w:rsidRPr="000E7929">
        <w:rPr>
          <w:rFonts w:ascii="Avenir LT Std 35 Light" w:hAnsi="Avenir LT Std 35 Light"/>
          <w:lang w:val="en-US"/>
        </w:rPr>
        <w:t>h</w:t>
      </w:r>
      <w:r w:rsidRPr="000E7929">
        <w:rPr>
          <w:rFonts w:ascii="Avenir LT Std 35 Light" w:hAnsi="Avenir LT Std 35 Light"/>
          <w:lang w:val="en-US"/>
        </w:rPr>
        <w:t>earing</w:t>
      </w:r>
      <w:r w:rsidR="00092311" w:rsidRPr="000E7929">
        <w:rPr>
          <w:rFonts w:ascii="Avenir LT Std 35 Light" w:hAnsi="Avenir LT Std 35 Light"/>
          <w:lang w:val="en-US"/>
        </w:rPr>
        <w:t xml:space="preserve"> i</w:t>
      </w:r>
      <w:r w:rsidRPr="000E7929">
        <w:rPr>
          <w:rFonts w:ascii="Avenir LT Std 35 Light" w:hAnsi="Avenir LT Std 35 Light"/>
          <w:lang w:val="en-US"/>
        </w:rPr>
        <w:t>mpairment tend to be higher attaining, achieving a Progress 8 score 0.95 grades higher per subject than other pupils with similar prior attainment in the special sector.</w:t>
      </w:r>
    </w:p>
    <w:p w14:paraId="6FF617DD" w14:textId="77777777" w:rsidR="0040301E" w:rsidRPr="000E7929" w:rsidRDefault="0040301E" w:rsidP="00A56897">
      <w:pPr>
        <w:rPr>
          <w:rFonts w:ascii="Avenir LT Std 35 Light" w:hAnsi="Avenir LT Std 35 Light"/>
          <w:lang w:val="en-US"/>
        </w:rPr>
      </w:pPr>
      <w:r w:rsidRPr="000E7929">
        <w:rPr>
          <w:rFonts w:ascii="Avenir LT Std 35 Light" w:hAnsi="Avenir LT Std 35 Light"/>
          <w:lang w:val="en-US"/>
        </w:rPr>
        <w:t xml:space="preserve">In the AP sector, pupils with </w:t>
      </w:r>
      <w:r w:rsidR="00092311" w:rsidRPr="000E7929">
        <w:rPr>
          <w:rFonts w:ascii="Avenir LT Std 35 Light" w:hAnsi="Avenir LT Std 35 Light"/>
          <w:lang w:val="en-US"/>
        </w:rPr>
        <w:t>visual impairment tend to be the highest achieving, even more so than those without any identified SEN.</w:t>
      </w:r>
    </w:p>
    <w:p w14:paraId="4EFE7AB0" w14:textId="77777777" w:rsidR="00092311" w:rsidRPr="000E7929" w:rsidRDefault="00092311" w:rsidP="00A56897">
      <w:pPr>
        <w:rPr>
          <w:rFonts w:ascii="Avenir LT Std 35 Light" w:hAnsi="Avenir LT Std 35 Light"/>
          <w:lang w:val="en-US"/>
        </w:rPr>
      </w:pPr>
      <w:r w:rsidRPr="000E7929">
        <w:rPr>
          <w:rFonts w:ascii="Avenir LT Std 35 Light" w:hAnsi="Avenir LT Std 35 Light"/>
          <w:lang w:val="en-US"/>
        </w:rPr>
        <w:t>In both sectors, and as expected, pupils with profound and multiple learning difficulties (PMLD) or severe learning difficulties (SLD) tend to be the lowest achieving and the least likely to enter any qualifications.</w:t>
      </w:r>
    </w:p>
    <w:p w14:paraId="13B58017" w14:textId="5018FE00" w:rsidR="00092311" w:rsidRDefault="00092311" w:rsidP="00A56897">
      <w:pPr>
        <w:rPr>
          <w:rFonts w:ascii="Avenir LT Std 35 Light" w:hAnsi="Avenir LT Std 35 Light"/>
          <w:lang w:val="en-US"/>
        </w:rPr>
      </w:pPr>
      <w:r w:rsidRPr="000E7929">
        <w:rPr>
          <w:rFonts w:ascii="Avenir LT Std 35 Light" w:hAnsi="Avenir LT Std 35 Light"/>
          <w:lang w:val="en-US"/>
        </w:rPr>
        <w:t xml:space="preserve">Table </w:t>
      </w:r>
      <w:r w:rsidR="00263392">
        <w:rPr>
          <w:rFonts w:ascii="Avenir LT Std 35 Light" w:hAnsi="Avenir LT Std 35 Light"/>
          <w:lang w:val="en-US"/>
        </w:rPr>
        <w:t>4</w:t>
      </w:r>
      <w:r w:rsidRPr="000E7929">
        <w:rPr>
          <w:rFonts w:ascii="Avenir LT Std 35 Light" w:hAnsi="Avenir LT Std 35 Light"/>
          <w:lang w:val="en-US"/>
        </w:rPr>
        <w:t xml:space="preserve"> presents summary measures for pupils broken down by gender and disadvantage (measured by eligibility for free school meals in the last 6 years).</w:t>
      </w:r>
    </w:p>
    <w:p w14:paraId="095EEB9C" w14:textId="3266B36E" w:rsidR="00263392" w:rsidRPr="00263392" w:rsidRDefault="00263392" w:rsidP="00A56897">
      <w:pPr>
        <w:rPr>
          <w:rFonts w:ascii="Avenir LT Std 35 Light" w:hAnsi="Avenir LT Std 35 Light"/>
          <w:b/>
          <w:bCs/>
          <w:lang w:val="en-US"/>
        </w:rPr>
      </w:pPr>
      <w:r w:rsidRPr="00263392">
        <w:rPr>
          <w:rFonts w:ascii="Avenir LT Std 35 Light" w:hAnsi="Avenir LT Std 35 Light"/>
          <w:b/>
          <w:bCs/>
          <w:lang w:val="en-US"/>
        </w:rPr>
        <w:lastRenderedPageBreak/>
        <w:t xml:space="preserve">Table </w:t>
      </w:r>
      <w:r>
        <w:rPr>
          <w:rFonts w:ascii="Avenir LT Std 35 Light" w:hAnsi="Avenir LT Std 35 Light"/>
          <w:b/>
          <w:bCs/>
          <w:lang w:val="en-US"/>
        </w:rPr>
        <w:t>4</w:t>
      </w:r>
      <w:r w:rsidRPr="00263392">
        <w:rPr>
          <w:rFonts w:ascii="Avenir LT Std 35 Light" w:hAnsi="Avenir LT Std 35 Light"/>
          <w:b/>
          <w:bCs/>
          <w:lang w:val="en-US"/>
        </w:rPr>
        <w:t xml:space="preserve">: Key Stage 4 Performance by </w:t>
      </w:r>
      <w:r>
        <w:rPr>
          <w:rFonts w:ascii="Avenir LT Std 35 Light" w:hAnsi="Avenir LT Std 35 Light"/>
          <w:b/>
          <w:bCs/>
          <w:lang w:val="en-US"/>
        </w:rPr>
        <w:t>Pupil Characteristics</w:t>
      </w:r>
      <w:r w:rsidRPr="00263392">
        <w:rPr>
          <w:rFonts w:ascii="Avenir LT Std 35 Light" w:hAnsi="Avenir LT Std 35 Light"/>
          <w:b/>
          <w:bCs/>
          <w:lang w:val="en-US"/>
        </w:rPr>
        <w:t xml:space="preserve"> and School Type, 2022</w:t>
      </w:r>
    </w:p>
    <w:p w14:paraId="15396235" w14:textId="29F7C01F" w:rsidR="00263392" w:rsidRDefault="00263392" w:rsidP="00A56897">
      <w:pPr>
        <w:rPr>
          <w:rFonts w:ascii="Avenir LT Std 35 Light" w:hAnsi="Avenir LT Std 35 Light"/>
          <w:lang w:val="en-US"/>
        </w:rPr>
      </w:pPr>
      <w:r>
        <w:rPr>
          <w:rFonts w:ascii="Avenir LT Std 35 Light" w:hAnsi="Avenir LT Std 35 Light"/>
          <w:noProof/>
          <w:lang w:val="en-US"/>
        </w:rPr>
        <w:drawing>
          <wp:inline distT="0" distB="0" distL="0" distR="0" wp14:anchorId="20922BC6" wp14:editId="1752A987">
            <wp:extent cx="5731510" cy="1066800"/>
            <wp:effectExtent l="0" t="0" r="2540" b="0"/>
            <wp:docPr id="485281458" name="Picture 7" descr="A black and whit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281458" name="Picture 7" descr="A black and white screen with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1066800"/>
                    </a:xfrm>
                    <a:prstGeom prst="rect">
                      <a:avLst/>
                    </a:prstGeom>
                  </pic:spPr>
                </pic:pic>
              </a:graphicData>
            </a:graphic>
          </wp:inline>
        </w:drawing>
      </w:r>
    </w:p>
    <w:p w14:paraId="5121B02D" w14:textId="2949F499" w:rsidR="00092311" w:rsidRPr="000E7929" w:rsidRDefault="00092311" w:rsidP="00A56897">
      <w:pPr>
        <w:rPr>
          <w:rFonts w:ascii="Avenir LT Std 35 Light" w:hAnsi="Avenir LT Std 35 Light"/>
          <w:lang w:val="en-US"/>
        </w:rPr>
      </w:pPr>
      <w:r w:rsidRPr="000E7929">
        <w:rPr>
          <w:rFonts w:ascii="Avenir LT Std 35 Light" w:hAnsi="Avenir LT Std 35 Light"/>
          <w:lang w:val="en-US"/>
        </w:rPr>
        <w:t>The measures in AP schools follow the pattern of mainstream schools. Girls tend to be higher attaining than boys and disadvantaged pupils tend to be lower attaining than other pupils.</w:t>
      </w:r>
    </w:p>
    <w:p w14:paraId="14708EDC" w14:textId="77777777" w:rsidR="00092311" w:rsidRPr="000E7929" w:rsidRDefault="00092311" w:rsidP="00A56897">
      <w:pPr>
        <w:rPr>
          <w:rFonts w:ascii="Avenir LT Std 35 Light" w:hAnsi="Avenir LT Std 35 Light"/>
          <w:lang w:val="en-US"/>
        </w:rPr>
      </w:pPr>
      <w:r w:rsidRPr="000E7929">
        <w:rPr>
          <w:rFonts w:ascii="Avenir LT Std 35 Light" w:hAnsi="Avenir LT Std 35 Light"/>
          <w:lang w:val="en-US"/>
        </w:rPr>
        <w:t>However, this is not the case in special schools. Boys tend to be (slightly) higher performing and gaps in Progress scores between disadvantaged pupils and their peers are much narrower.</w:t>
      </w:r>
    </w:p>
    <w:p w14:paraId="3D253F9A" w14:textId="77777777" w:rsidR="007B3286" w:rsidRPr="000E7929" w:rsidRDefault="007B3286" w:rsidP="007B3286">
      <w:pPr>
        <w:pStyle w:val="Heading2"/>
        <w:rPr>
          <w:rFonts w:ascii="Avenir LT Std 35 Light" w:hAnsi="Avenir LT Std 35 Light"/>
          <w:color w:val="E6007E"/>
          <w:lang w:val="en-US"/>
        </w:rPr>
      </w:pPr>
      <w:r w:rsidRPr="000E7929">
        <w:rPr>
          <w:rFonts w:ascii="Avenir LT Std 35 Light" w:hAnsi="Avenir LT Std 35 Light"/>
          <w:color w:val="E6007E"/>
          <w:lang w:val="en-US"/>
        </w:rPr>
        <w:t>Which pupils should be included in performance measures for AP schools?</w:t>
      </w:r>
    </w:p>
    <w:p w14:paraId="5905BAD4" w14:textId="77777777" w:rsidR="007B3286" w:rsidRPr="000E7929" w:rsidRDefault="007B3286" w:rsidP="00A56897">
      <w:pPr>
        <w:rPr>
          <w:rFonts w:ascii="Avenir LT Std 35 Light" w:hAnsi="Avenir LT Std 35 Light"/>
          <w:lang w:val="en-US"/>
        </w:rPr>
      </w:pPr>
      <w:r w:rsidRPr="000E7929">
        <w:rPr>
          <w:rFonts w:ascii="Avenir LT Std 35 Light" w:hAnsi="Avenir LT Std 35 Light"/>
          <w:lang w:val="en-US"/>
        </w:rPr>
        <w:t>Up to this point, we have calculated performance measures for AP schools consistent with Key Stage 4 Performance Tables.</w:t>
      </w:r>
    </w:p>
    <w:p w14:paraId="4BDD4695" w14:textId="04798CB7" w:rsidR="007B3286" w:rsidRDefault="00CD5C39" w:rsidP="00A56897">
      <w:pPr>
        <w:rPr>
          <w:rFonts w:ascii="Avenir LT Std 35 Light" w:hAnsi="Avenir LT Std 35 Light"/>
          <w:lang w:val="en-US"/>
        </w:rPr>
      </w:pPr>
      <w:r w:rsidRPr="000E7929">
        <w:rPr>
          <w:rFonts w:ascii="Avenir LT Std 35 Light" w:hAnsi="Avenir LT Std 35 Light"/>
          <w:lang w:val="en-US"/>
        </w:rPr>
        <w:t xml:space="preserve">Allocations of pupils to schools are made largely </w:t>
      </w:r>
      <w:proofErr w:type="gramStart"/>
      <w:r w:rsidRPr="000E7929">
        <w:rPr>
          <w:rFonts w:ascii="Avenir LT Std 35 Light" w:hAnsi="Avenir LT Std 35 Light"/>
          <w:lang w:val="en-US"/>
        </w:rPr>
        <w:t>on the basis of</w:t>
      </w:r>
      <w:proofErr w:type="gramEnd"/>
      <w:r w:rsidRPr="000E7929">
        <w:rPr>
          <w:rFonts w:ascii="Avenir LT Std 35 Light" w:hAnsi="Avenir LT Std 35 Light"/>
          <w:lang w:val="en-US"/>
        </w:rPr>
        <w:t xml:space="preserve"> January School Census. At that time, 88% of pupils included in KS4 performance measures for AP schools were </w:t>
      </w:r>
      <w:proofErr w:type="gramStart"/>
      <w:r w:rsidRPr="000E7929">
        <w:rPr>
          <w:rFonts w:ascii="Avenir LT Std 35 Light" w:hAnsi="Avenir LT Std 35 Light"/>
          <w:lang w:val="en-US"/>
        </w:rPr>
        <w:t>single-rolled</w:t>
      </w:r>
      <w:proofErr w:type="gramEnd"/>
      <w:r w:rsidRPr="000E7929">
        <w:rPr>
          <w:rFonts w:ascii="Avenir LT Std 35 Light" w:hAnsi="Avenir LT Std 35 Light"/>
          <w:lang w:val="en-US"/>
        </w:rPr>
        <w:t xml:space="preserve">, that is to say were only on the </w:t>
      </w:r>
      <w:proofErr w:type="spellStart"/>
      <w:r w:rsidRPr="000E7929">
        <w:rPr>
          <w:rFonts w:ascii="Avenir LT Std 35 Light" w:hAnsi="Avenir LT Std 35 Light"/>
          <w:lang w:val="en-US"/>
        </w:rPr>
        <w:t>roll</w:t>
      </w:r>
      <w:proofErr w:type="spellEnd"/>
      <w:r w:rsidRPr="000E7929">
        <w:rPr>
          <w:rFonts w:ascii="Avenir LT Std 35 Light" w:hAnsi="Avenir LT Std 35 Light"/>
          <w:lang w:val="en-US"/>
        </w:rPr>
        <w:t xml:space="preserve"> of the AP school (Table </w:t>
      </w:r>
      <w:r w:rsidR="00263392">
        <w:rPr>
          <w:rFonts w:ascii="Avenir LT Std 35 Light" w:hAnsi="Avenir LT Std 35 Light"/>
          <w:lang w:val="en-US"/>
        </w:rPr>
        <w:t>5</w:t>
      </w:r>
      <w:r w:rsidRPr="000E7929">
        <w:rPr>
          <w:rFonts w:ascii="Avenir LT Std 35 Light" w:hAnsi="Avenir LT Std 35 Light"/>
          <w:lang w:val="en-US"/>
        </w:rPr>
        <w:t xml:space="preserve">). The remainder were </w:t>
      </w:r>
      <w:proofErr w:type="gramStart"/>
      <w:r w:rsidRPr="000E7929">
        <w:rPr>
          <w:rFonts w:ascii="Avenir LT Std 35 Light" w:hAnsi="Avenir LT Std 35 Light"/>
          <w:lang w:val="en-US"/>
        </w:rPr>
        <w:t>dual-rolled</w:t>
      </w:r>
      <w:proofErr w:type="gramEnd"/>
      <w:r w:rsidRPr="000E7929">
        <w:rPr>
          <w:rFonts w:ascii="Avenir LT Std 35 Light" w:hAnsi="Avenir LT Std 35 Light"/>
          <w:lang w:val="en-US"/>
        </w:rPr>
        <w:t>, that is they attended another setting as well as the AP school against which they were recorded in KS4 data. There was a roughly 50:50 split for whom the AP school was the main setting they attended and those for whom the AP school was a subsidiary setting.</w:t>
      </w:r>
    </w:p>
    <w:p w14:paraId="030A7D51" w14:textId="40D93A8B" w:rsidR="00263392" w:rsidRPr="00263392" w:rsidRDefault="00263392" w:rsidP="00A56897">
      <w:pPr>
        <w:rPr>
          <w:rFonts w:ascii="Avenir LT Std 35 Light" w:hAnsi="Avenir LT Std 35 Light"/>
          <w:b/>
          <w:bCs/>
          <w:lang w:val="en-US"/>
        </w:rPr>
      </w:pPr>
      <w:r w:rsidRPr="00263392">
        <w:rPr>
          <w:rFonts w:ascii="Avenir LT Std 35 Light" w:hAnsi="Avenir LT Std 35 Light"/>
          <w:b/>
          <w:bCs/>
          <w:lang w:val="en-US"/>
        </w:rPr>
        <w:t xml:space="preserve">Table </w:t>
      </w:r>
      <w:r>
        <w:rPr>
          <w:rFonts w:ascii="Avenir LT Std 35 Light" w:hAnsi="Avenir LT Std 35 Light"/>
          <w:b/>
          <w:bCs/>
          <w:lang w:val="en-US"/>
        </w:rPr>
        <w:t>5</w:t>
      </w:r>
      <w:r w:rsidRPr="00263392">
        <w:rPr>
          <w:rFonts w:ascii="Avenir LT Std 35 Light" w:hAnsi="Avenir LT Std 35 Light"/>
          <w:b/>
          <w:bCs/>
          <w:lang w:val="en-US"/>
        </w:rPr>
        <w:t xml:space="preserve">: Enrolment status in January 2022 of pupils included in KS4 performance measures for AP </w:t>
      </w:r>
      <w:proofErr w:type="gramStart"/>
      <w:r w:rsidRPr="00263392">
        <w:rPr>
          <w:rFonts w:ascii="Avenir LT Std 35 Light" w:hAnsi="Avenir LT Std 35 Light"/>
          <w:b/>
          <w:bCs/>
          <w:lang w:val="en-US"/>
        </w:rPr>
        <w:t>schools</w:t>
      </w:r>
      <w:proofErr w:type="gramEnd"/>
    </w:p>
    <w:p w14:paraId="5AC8DB63" w14:textId="07634D54" w:rsidR="00263392" w:rsidRDefault="00263392" w:rsidP="00A56897">
      <w:pPr>
        <w:rPr>
          <w:rFonts w:ascii="Avenir LT Std 35 Light" w:hAnsi="Avenir LT Std 35 Light"/>
          <w:lang w:val="en-US"/>
        </w:rPr>
      </w:pPr>
      <w:r>
        <w:rPr>
          <w:rFonts w:ascii="Avenir LT Std 35 Light" w:hAnsi="Avenir LT Std 35 Light"/>
          <w:noProof/>
          <w:lang w:val="en-US"/>
        </w:rPr>
        <w:drawing>
          <wp:inline distT="0" distB="0" distL="0" distR="0" wp14:anchorId="079A50DB" wp14:editId="21A16D35">
            <wp:extent cx="5731510" cy="1503045"/>
            <wp:effectExtent l="0" t="0" r="0" b="0"/>
            <wp:docPr id="1444383375" name="Picture 8" descr="A whit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83375" name="Picture 8" descr="A white line on a black background&#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1503045"/>
                    </a:xfrm>
                    <a:prstGeom prst="rect">
                      <a:avLst/>
                    </a:prstGeom>
                  </pic:spPr>
                </pic:pic>
              </a:graphicData>
            </a:graphic>
          </wp:inline>
        </w:drawing>
      </w:r>
    </w:p>
    <w:p w14:paraId="59BA8C1D" w14:textId="45CCBF04" w:rsidR="00CD5C39" w:rsidRPr="000E7929" w:rsidRDefault="00CD5C39" w:rsidP="00A56897">
      <w:pPr>
        <w:rPr>
          <w:rFonts w:ascii="Avenir LT Std 35 Light" w:hAnsi="Avenir LT Std 35 Light"/>
          <w:lang w:val="en-US"/>
        </w:rPr>
      </w:pPr>
      <w:r w:rsidRPr="000E7929">
        <w:rPr>
          <w:rFonts w:ascii="Avenir LT Std 35 Light" w:hAnsi="Avenir LT Std 35 Light"/>
          <w:lang w:val="en-US"/>
        </w:rPr>
        <w:t>However, the total number of pupils included in performance measures (4</w:t>
      </w:r>
      <w:r w:rsidR="00F70B01" w:rsidRPr="000E7929">
        <w:rPr>
          <w:rFonts w:ascii="Avenir LT Std 35 Light" w:hAnsi="Avenir LT Std 35 Light"/>
          <w:lang w:val="en-US"/>
        </w:rPr>
        <w:t>,</w:t>
      </w:r>
      <w:r w:rsidRPr="000E7929">
        <w:rPr>
          <w:rFonts w:ascii="Avenir LT Std 35 Light" w:hAnsi="Avenir LT Std 35 Light"/>
          <w:lang w:val="en-US"/>
        </w:rPr>
        <w:t>740) was a fraction of the total number of pupils who accessed AP schools in Year 11.</w:t>
      </w:r>
    </w:p>
    <w:p w14:paraId="649E22AE" w14:textId="77777777" w:rsidR="00F70B01" w:rsidRPr="000E7929" w:rsidRDefault="00F70B01" w:rsidP="00A56897">
      <w:pPr>
        <w:rPr>
          <w:rFonts w:ascii="Avenir LT Std 35 Light" w:hAnsi="Avenir LT Std 35 Light"/>
          <w:lang w:val="en-US"/>
        </w:rPr>
      </w:pPr>
      <w:r w:rsidRPr="000E7929">
        <w:rPr>
          <w:rFonts w:ascii="Avenir LT Std 35 Light" w:hAnsi="Avenir LT Std 35 Light"/>
          <w:lang w:val="en-US"/>
        </w:rPr>
        <w:t>In total, we observe in School Census 10,660 enrolments of pupils of Year 11 age in School Census in the 2021/22 up to the date of the Summer Census (19</w:t>
      </w:r>
      <w:r w:rsidRPr="000E7929">
        <w:rPr>
          <w:rFonts w:ascii="Avenir LT Std 35 Light" w:hAnsi="Avenir LT Std 35 Light"/>
          <w:vertAlign w:val="superscript"/>
          <w:lang w:val="en-US"/>
        </w:rPr>
        <w:t>th</w:t>
      </w:r>
      <w:r w:rsidRPr="000E7929">
        <w:rPr>
          <w:rFonts w:ascii="Avenir LT Std 35 Light" w:hAnsi="Avenir LT Std 35 Light"/>
          <w:lang w:val="en-US"/>
        </w:rPr>
        <w:t xml:space="preserve"> May 2022). These enrolments relate to 10,342 distinct pupils (i.e. a small number of pupils had enrolments at more than one AP school).</w:t>
      </w:r>
    </w:p>
    <w:p w14:paraId="21A55E81" w14:textId="1FBF87F9" w:rsidR="00DC716D" w:rsidRDefault="00DC716D" w:rsidP="00A56897">
      <w:pPr>
        <w:rPr>
          <w:rFonts w:ascii="Avenir LT Std 35 Light" w:hAnsi="Avenir LT Std 35 Light"/>
          <w:lang w:val="en-US"/>
        </w:rPr>
      </w:pPr>
      <w:r w:rsidRPr="000E7929">
        <w:rPr>
          <w:rFonts w:ascii="Avenir LT Std 35 Light" w:hAnsi="Avenir LT Std 35 Light"/>
          <w:lang w:val="en-US"/>
        </w:rPr>
        <w:t xml:space="preserve">In Table </w:t>
      </w:r>
      <w:r w:rsidR="00263392">
        <w:rPr>
          <w:rFonts w:ascii="Avenir LT Std 35 Light" w:hAnsi="Avenir LT Std 35 Light"/>
          <w:lang w:val="en-US"/>
        </w:rPr>
        <w:t>6</w:t>
      </w:r>
      <w:r w:rsidRPr="000E7929">
        <w:rPr>
          <w:rFonts w:ascii="Avenir LT Std 35 Light" w:hAnsi="Avenir LT Std 35 Light"/>
          <w:lang w:val="en-US"/>
        </w:rPr>
        <w:t>, we show the end of Key Stage 4 destinations of these pupils. Destinations are based on the type of school against which pupils were recorded in end of Key Stage 4 data for 2022.</w:t>
      </w:r>
    </w:p>
    <w:p w14:paraId="70ECAF12" w14:textId="32D1210B" w:rsidR="00263392" w:rsidRPr="00263392" w:rsidRDefault="00263392" w:rsidP="00A56897">
      <w:pPr>
        <w:rPr>
          <w:rFonts w:ascii="Avenir LT Std 35 Light" w:hAnsi="Avenir LT Std 35 Light"/>
          <w:b/>
          <w:bCs/>
          <w:lang w:val="en-US"/>
        </w:rPr>
      </w:pPr>
      <w:r w:rsidRPr="00263392">
        <w:rPr>
          <w:rFonts w:ascii="Avenir LT Std 35 Light" w:hAnsi="Avenir LT Std 35 Light"/>
          <w:b/>
          <w:bCs/>
          <w:lang w:val="en-US"/>
        </w:rPr>
        <w:lastRenderedPageBreak/>
        <w:t xml:space="preserve">Table 6: End of Key Stage 4 destinations of </w:t>
      </w:r>
      <w:proofErr w:type="gramStart"/>
      <w:r w:rsidRPr="00263392">
        <w:rPr>
          <w:rFonts w:ascii="Avenir LT Std 35 Light" w:hAnsi="Avenir LT Std 35 Light"/>
          <w:b/>
          <w:bCs/>
          <w:lang w:val="en-US"/>
        </w:rPr>
        <w:t>16 year old</w:t>
      </w:r>
      <w:proofErr w:type="gramEnd"/>
      <w:r w:rsidRPr="00263392">
        <w:rPr>
          <w:rFonts w:ascii="Avenir LT Std 35 Light" w:hAnsi="Avenir LT Std 35 Light"/>
          <w:b/>
          <w:bCs/>
          <w:lang w:val="en-US"/>
        </w:rPr>
        <w:t xml:space="preserve"> pupils who attended AP schools in 2021/22</w:t>
      </w:r>
    </w:p>
    <w:p w14:paraId="78DC15D5" w14:textId="0BCCF730" w:rsidR="00263392" w:rsidRDefault="00263392" w:rsidP="00A56897">
      <w:pPr>
        <w:rPr>
          <w:rFonts w:ascii="Avenir LT Std 35 Light" w:hAnsi="Avenir LT Std 35 Light"/>
          <w:lang w:val="en-US"/>
        </w:rPr>
      </w:pPr>
      <w:r>
        <w:rPr>
          <w:rFonts w:ascii="Avenir LT Std 35 Light" w:hAnsi="Avenir LT Std 35 Light"/>
          <w:noProof/>
          <w:lang w:val="en-US"/>
        </w:rPr>
        <w:drawing>
          <wp:inline distT="0" distB="0" distL="0" distR="0" wp14:anchorId="5133A934" wp14:editId="75B7A77D">
            <wp:extent cx="5731510" cy="2058035"/>
            <wp:effectExtent l="0" t="0" r="0" b="0"/>
            <wp:docPr id="907974354" name="Picture 10" descr="A computer screen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74354" name="Picture 10" descr="A computer screen with a black background&#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2058035"/>
                    </a:xfrm>
                    <a:prstGeom prst="rect">
                      <a:avLst/>
                    </a:prstGeom>
                  </pic:spPr>
                </pic:pic>
              </a:graphicData>
            </a:graphic>
          </wp:inline>
        </w:drawing>
      </w:r>
    </w:p>
    <w:p w14:paraId="5DD866DB" w14:textId="11D02304" w:rsidR="00DC716D" w:rsidRPr="000E7929" w:rsidRDefault="00DC716D" w:rsidP="00A56897">
      <w:pPr>
        <w:rPr>
          <w:rFonts w:ascii="Avenir LT Std 35 Light" w:hAnsi="Avenir LT Std 35 Light"/>
          <w:lang w:val="en-US"/>
        </w:rPr>
      </w:pPr>
      <w:r w:rsidRPr="000E7929">
        <w:rPr>
          <w:rFonts w:ascii="Avenir LT Std 35 Light" w:hAnsi="Avenir LT Std 35 Light"/>
          <w:lang w:val="en-US"/>
        </w:rPr>
        <w:t xml:space="preserve">The 4,740 pupils counted against AP schools represent less than half (46%) of all </w:t>
      </w:r>
      <w:proofErr w:type="gramStart"/>
      <w:r w:rsidRPr="000E7929">
        <w:rPr>
          <w:rFonts w:ascii="Avenir LT Std 35 Light" w:hAnsi="Avenir LT Std 35 Light"/>
          <w:lang w:val="en-US"/>
        </w:rPr>
        <w:t>16 year old</w:t>
      </w:r>
      <w:proofErr w:type="gramEnd"/>
      <w:r w:rsidRPr="000E7929">
        <w:rPr>
          <w:rFonts w:ascii="Avenir LT Std 35 Light" w:hAnsi="Avenir LT Std 35 Light"/>
          <w:lang w:val="en-US"/>
        </w:rPr>
        <w:t xml:space="preserve"> pupils who attended an AP school in 2021/22. </w:t>
      </w:r>
      <w:proofErr w:type="gramStart"/>
      <w:r w:rsidRPr="000E7929">
        <w:rPr>
          <w:rFonts w:ascii="Avenir LT Std 35 Light" w:hAnsi="Avenir LT Std 35 Light"/>
          <w:lang w:val="en-US"/>
        </w:rPr>
        <w:t>The majority of</w:t>
      </w:r>
      <w:proofErr w:type="gramEnd"/>
      <w:r w:rsidRPr="000E7929">
        <w:rPr>
          <w:rFonts w:ascii="Avenir LT Std 35 Light" w:hAnsi="Avenir LT Std 35 Light"/>
          <w:lang w:val="en-US"/>
        </w:rPr>
        <w:t xml:space="preserve"> the remainder (45% of the total) were recorded in the results of state-funded mainstream schools. Of the remaining 9.5%, two-thirds (684 pupils, 6.6%) had no observed destination at all.</w:t>
      </w:r>
    </w:p>
    <w:p w14:paraId="51EED652" w14:textId="77777777" w:rsidR="00F70B01" w:rsidRPr="000E7929" w:rsidRDefault="004313F9" w:rsidP="00A56897">
      <w:pPr>
        <w:rPr>
          <w:rFonts w:ascii="Avenir LT Std 35 Light" w:hAnsi="Avenir LT Std 35 Light"/>
          <w:lang w:val="en-US"/>
        </w:rPr>
      </w:pPr>
      <w:r w:rsidRPr="000E7929">
        <w:rPr>
          <w:rFonts w:ascii="Avenir LT Std 35 Light" w:hAnsi="Avenir LT Std 35 Light"/>
          <w:lang w:val="en-US"/>
        </w:rPr>
        <w:t>This raises the question about which pupils should be included in performance measures for AP schools.</w:t>
      </w:r>
    </w:p>
    <w:p w14:paraId="52A0DDCE" w14:textId="77777777" w:rsidR="004313F9" w:rsidRPr="000E7929" w:rsidRDefault="004313F9" w:rsidP="00A56897">
      <w:pPr>
        <w:rPr>
          <w:rFonts w:ascii="Avenir LT Std 35 Light" w:hAnsi="Avenir LT Std 35 Light"/>
          <w:lang w:val="en-US"/>
        </w:rPr>
      </w:pPr>
      <w:r w:rsidRPr="000E7929">
        <w:rPr>
          <w:rFonts w:ascii="Avenir LT Std 35 Light" w:hAnsi="Avenir LT Std 35 Light"/>
          <w:lang w:val="en-US"/>
        </w:rPr>
        <w:t>Options might include:</w:t>
      </w:r>
    </w:p>
    <w:p w14:paraId="006A15C3" w14:textId="77777777" w:rsidR="004313F9" w:rsidRPr="000E7929" w:rsidRDefault="004313F9" w:rsidP="004313F9">
      <w:pPr>
        <w:pStyle w:val="ListParagraph"/>
        <w:numPr>
          <w:ilvl w:val="0"/>
          <w:numId w:val="8"/>
        </w:numPr>
        <w:rPr>
          <w:rFonts w:ascii="Avenir LT Std 35 Light" w:hAnsi="Avenir LT Std 35 Light"/>
          <w:lang w:val="en-US"/>
        </w:rPr>
      </w:pPr>
      <w:r w:rsidRPr="000E7929">
        <w:rPr>
          <w:rFonts w:ascii="Avenir LT Std 35 Light" w:hAnsi="Avenir LT Std 35 Light"/>
          <w:lang w:val="en-US"/>
        </w:rPr>
        <w:t>Single-rolled (or main dual-rolled) pupils on roll in January of Year 11</w:t>
      </w:r>
    </w:p>
    <w:p w14:paraId="00D178DD" w14:textId="77777777" w:rsidR="004313F9" w:rsidRPr="000E7929" w:rsidRDefault="004313F9" w:rsidP="004313F9">
      <w:pPr>
        <w:pStyle w:val="ListParagraph"/>
        <w:numPr>
          <w:ilvl w:val="0"/>
          <w:numId w:val="8"/>
        </w:numPr>
        <w:rPr>
          <w:rFonts w:ascii="Avenir LT Std 35 Light" w:hAnsi="Avenir LT Std 35 Light"/>
          <w:lang w:val="en-US"/>
        </w:rPr>
      </w:pPr>
      <w:r w:rsidRPr="000E7929">
        <w:rPr>
          <w:rFonts w:ascii="Avenir LT Std 35 Light" w:hAnsi="Avenir LT Std 35 Light"/>
          <w:lang w:val="en-US"/>
        </w:rPr>
        <w:t>Single-rolled (or main dual-rolled) pupils on roll in January of Year 11 or later</w:t>
      </w:r>
    </w:p>
    <w:p w14:paraId="7F167167" w14:textId="77777777" w:rsidR="004313F9" w:rsidRPr="000E7929" w:rsidRDefault="004313F9" w:rsidP="004313F9">
      <w:pPr>
        <w:pStyle w:val="ListParagraph"/>
        <w:numPr>
          <w:ilvl w:val="0"/>
          <w:numId w:val="8"/>
        </w:numPr>
        <w:rPr>
          <w:rFonts w:ascii="Avenir LT Std 35 Light" w:hAnsi="Avenir LT Std 35 Light"/>
          <w:lang w:val="en-US"/>
        </w:rPr>
      </w:pPr>
      <w:r w:rsidRPr="000E7929">
        <w:rPr>
          <w:rFonts w:ascii="Avenir LT Std 35 Light" w:hAnsi="Avenir LT Std 35 Light"/>
          <w:lang w:val="en-US"/>
        </w:rPr>
        <w:t>Single-rolled (or main dual-rolled) pupils on roll at any time in Year 11</w:t>
      </w:r>
    </w:p>
    <w:p w14:paraId="1B096DD2" w14:textId="77777777" w:rsidR="004313F9" w:rsidRPr="000E7929" w:rsidRDefault="004313F9" w:rsidP="004313F9">
      <w:pPr>
        <w:pStyle w:val="ListParagraph"/>
        <w:numPr>
          <w:ilvl w:val="0"/>
          <w:numId w:val="8"/>
        </w:numPr>
        <w:rPr>
          <w:rFonts w:ascii="Avenir LT Std 35 Light" w:hAnsi="Avenir LT Std 35 Light"/>
          <w:lang w:val="en-US"/>
        </w:rPr>
      </w:pPr>
      <w:r w:rsidRPr="000E7929">
        <w:rPr>
          <w:rFonts w:ascii="Avenir LT Std 35 Light" w:hAnsi="Avenir LT Std 35 Light"/>
          <w:lang w:val="en-US"/>
        </w:rPr>
        <w:t>All pupils on roll at any time in Year 11</w:t>
      </w:r>
    </w:p>
    <w:p w14:paraId="53C6E415" w14:textId="77777777" w:rsidR="004313F9" w:rsidRPr="000E7929" w:rsidRDefault="004313F9" w:rsidP="004313F9">
      <w:pPr>
        <w:pStyle w:val="ListParagraph"/>
        <w:numPr>
          <w:ilvl w:val="0"/>
          <w:numId w:val="8"/>
        </w:numPr>
        <w:rPr>
          <w:rFonts w:ascii="Avenir LT Std 35 Light" w:hAnsi="Avenir LT Std 35 Light"/>
          <w:lang w:val="en-US"/>
        </w:rPr>
      </w:pPr>
      <w:r w:rsidRPr="000E7929">
        <w:rPr>
          <w:rFonts w:ascii="Avenir LT Std 35 Light" w:hAnsi="Avenir LT Std 35 Light"/>
          <w:lang w:val="en-US"/>
        </w:rPr>
        <w:t>All pupils on roll in January of Year 11</w:t>
      </w:r>
    </w:p>
    <w:p w14:paraId="1028EED2" w14:textId="77777777" w:rsidR="004313F9" w:rsidRPr="000E7929" w:rsidRDefault="004313F9" w:rsidP="004313F9">
      <w:pPr>
        <w:pStyle w:val="ListParagraph"/>
        <w:numPr>
          <w:ilvl w:val="0"/>
          <w:numId w:val="8"/>
        </w:numPr>
        <w:rPr>
          <w:rFonts w:ascii="Avenir LT Std 35 Light" w:hAnsi="Avenir LT Std 35 Light"/>
          <w:lang w:val="en-US"/>
        </w:rPr>
      </w:pPr>
      <w:r w:rsidRPr="000E7929">
        <w:rPr>
          <w:rFonts w:ascii="Avenir LT Std 35 Light" w:hAnsi="Avenir LT Std 35 Light"/>
          <w:lang w:val="en-US"/>
        </w:rPr>
        <w:t>All pupils on roll in January of Year 11 or later</w:t>
      </w:r>
    </w:p>
    <w:p w14:paraId="0D5EA511" w14:textId="7EBE87B9" w:rsidR="0005229C" w:rsidRDefault="0005229C" w:rsidP="0005229C">
      <w:pPr>
        <w:rPr>
          <w:rFonts w:ascii="Avenir LT Std 35 Light" w:hAnsi="Avenir LT Std 35 Light"/>
          <w:lang w:val="en-US"/>
        </w:rPr>
      </w:pPr>
      <w:r w:rsidRPr="000E7929">
        <w:rPr>
          <w:rFonts w:ascii="Avenir LT Std 35 Light" w:hAnsi="Avenir LT Std 35 Light"/>
          <w:lang w:val="en-US"/>
        </w:rPr>
        <w:t xml:space="preserve">Table </w:t>
      </w:r>
      <w:r w:rsidR="00263392">
        <w:rPr>
          <w:rFonts w:ascii="Avenir LT Std 35 Light" w:hAnsi="Avenir LT Std 35 Light"/>
          <w:lang w:val="en-US"/>
        </w:rPr>
        <w:t>7</w:t>
      </w:r>
      <w:r w:rsidRPr="000E7929">
        <w:rPr>
          <w:rFonts w:ascii="Avenir LT Std 35 Light" w:hAnsi="Avenir LT Std 35 Light"/>
          <w:lang w:val="en-US"/>
        </w:rPr>
        <w:t xml:space="preserve"> compares attainment measures for the group of 4,740 pupils included in KS4 Performance Tables data at AP schools to the group of </w:t>
      </w:r>
      <w:proofErr w:type="gramStart"/>
      <w:r w:rsidRPr="000E7929">
        <w:rPr>
          <w:rFonts w:ascii="Avenir LT Std 35 Light" w:hAnsi="Avenir LT Std 35 Light"/>
          <w:lang w:val="en-US"/>
        </w:rPr>
        <w:t>16 year old</w:t>
      </w:r>
      <w:proofErr w:type="gramEnd"/>
      <w:r w:rsidRPr="000E7929">
        <w:rPr>
          <w:rFonts w:ascii="Avenir LT Std 35 Light" w:hAnsi="Avenir LT Std 35 Light"/>
          <w:lang w:val="en-US"/>
        </w:rPr>
        <w:t xml:space="preserve"> pupils who spent time in AP schools in 2021/22 but who were recorded at other types of school (or not recorded at any school).</w:t>
      </w:r>
    </w:p>
    <w:p w14:paraId="1F1A9A1F" w14:textId="64391A26" w:rsidR="00263392" w:rsidRPr="00263392" w:rsidRDefault="00263392" w:rsidP="00C759CD">
      <w:pPr>
        <w:keepNext/>
        <w:keepLines/>
        <w:rPr>
          <w:rFonts w:ascii="Avenir LT Std 35 Light" w:hAnsi="Avenir LT Std 35 Light"/>
          <w:b/>
          <w:bCs/>
          <w:lang w:val="en-US"/>
        </w:rPr>
      </w:pPr>
      <w:r w:rsidRPr="00263392">
        <w:rPr>
          <w:rFonts w:ascii="Avenir LT Std 35 Light" w:hAnsi="Avenir LT Std 35 Light"/>
          <w:b/>
          <w:bCs/>
          <w:lang w:val="en-US"/>
        </w:rPr>
        <w:lastRenderedPageBreak/>
        <w:t>Table 7: Key Stage 4 performance by destination, 2022</w:t>
      </w:r>
    </w:p>
    <w:p w14:paraId="6BAEF5BB" w14:textId="1289D68D" w:rsidR="00263392" w:rsidRDefault="00263392" w:rsidP="00C759CD">
      <w:pPr>
        <w:keepNext/>
        <w:keepLines/>
        <w:rPr>
          <w:rFonts w:ascii="Avenir LT Std 35 Light" w:hAnsi="Avenir LT Std 35 Light"/>
          <w:lang w:val="en-US"/>
        </w:rPr>
      </w:pPr>
      <w:r>
        <w:rPr>
          <w:rFonts w:ascii="Avenir LT Std 35 Light" w:hAnsi="Avenir LT Std 35 Light"/>
          <w:noProof/>
          <w:lang w:val="en-US"/>
        </w:rPr>
        <w:drawing>
          <wp:inline distT="0" distB="0" distL="0" distR="0" wp14:anchorId="4CF89612" wp14:editId="198EB44A">
            <wp:extent cx="5731510" cy="2430780"/>
            <wp:effectExtent l="0" t="0" r="2540" b="0"/>
            <wp:docPr id="1247148950" name="Picture 1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48950" name="Picture 11" descr="A screen shot of a comput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2430780"/>
                    </a:xfrm>
                    <a:prstGeom prst="rect">
                      <a:avLst/>
                    </a:prstGeom>
                  </pic:spPr>
                </pic:pic>
              </a:graphicData>
            </a:graphic>
          </wp:inline>
        </w:drawing>
      </w:r>
    </w:p>
    <w:p w14:paraId="2BE576F5" w14:textId="6E69CB73" w:rsidR="0005229C" w:rsidRPr="000E7929" w:rsidRDefault="0005229C" w:rsidP="0005229C">
      <w:pPr>
        <w:rPr>
          <w:rFonts w:ascii="Avenir LT Std 35 Light" w:hAnsi="Avenir LT Std 35 Light"/>
          <w:lang w:val="en-US"/>
        </w:rPr>
      </w:pPr>
      <w:proofErr w:type="gramStart"/>
      <w:r w:rsidRPr="000E7929">
        <w:rPr>
          <w:rFonts w:ascii="Avenir LT Std 35 Light" w:hAnsi="Avenir LT Std 35 Light"/>
          <w:lang w:val="en-US"/>
        </w:rPr>
        <w:t>On the whole</w:t>
      </w:r>
      <w:proofErr w:type="gramEnd"/>
      <w:r w:rsidRPr="000E7929">
        <w:rPr>
          <w:rFonts w:ascii="Avenir LT Std 35 Light" w:hAnsi="Avenir LT Std 35 Light"/>
          <w:lang w:val="en-US"/>
        </w:rPr>
        <w:t>, pupils recorded at AP schools were slightly lower attaining although they were slightly more likely to be entered for at least one qualification.</w:t>
      </w:r>
    </w:p>
    <w:p w14:paraId="47D4D55A" w14:textId="77777777" w:rsidR="0005229C" w:rsidRPr="000E7929" w:rsidRDefault="0005229C" w:rsidP="00B03D5A">
      <w:pPr>
        <w:pStyle w:val="Heading2"/>
        <w:rPr>
          <w:rFonts w:ascii="Avenir LT Std 35 Light" w:hAnsi="Avenir LT Std 35 Light"/>
          <w:color w:val="E6007E"/>
          <w:lang w:val="en-US"/>
        </w:rPr>
      </w:pPr>
      <w:r w:rsidRPr="000E7929">
        <w:rPr>
          <w:rFonts w:ascii="Avenir LT Std 35 Light" w:hAnsi="Avenir LT Std 35 Light"/>
          <w:color w:val="E6007E"/>
          <w:lang w:val="en-US"/>
        </w:rPr>
        <w:t>Summary</w:t>
      </w:r>
    </w:p>
    <w:p w14:paraId="4B09A627" w14:textId="77777777" w:rsidR="00B03D5A" w:rsidRPr="000E7929" w:rsidRDefault="00B03D5A" w:rsidP="00B03D5A">
      <w:pPr>
        <w:rPr>
          <w:rFonts w:ascii="Avenir LT Std 35 Light" w:hAnsi="Avenir LT Std 35 Light"/>
          <w:lang w:val="en-US"/>
        </w:rPr>
      </w:pPr>
      <w:r w:rsidRPr="000E7929">
        <w:rPr>
          <w:rFonts w:ascii="Avenir LT Std 35 Light" w:hAnsi="Avenir LT Std 35 Light"/>
          <w:lang w:val="en-US"/>
        </w:rPr>
        <w:t xml:space="preserve">Current measures published in Key Stage 4 Performance Tables do not adequately </w:t>
      </w:r>
      <w:proofErr w:type="spellStart"/>
      <w:r w:rsidRPr="000E7929">
        <w:rPr>
          <w:rFonts w:ascii="Avenir LT Std 35 Light" w:hAnsi="Avenir LT Std 35 Light"/>
          <w:lang w:val="en-US"/>
        </w:rPr>
        <w:t>summarise</w:t>
      </w:r>
      <w:proofErr w:type="spellEnd"/>
      <w:r w:rsidRPr="000E7929">
        <w:rPr>
          <w:rFonts w:ascii="Avenir LT Std 35 Light" w:hAnsi="Avenir LT Std 35 Light"/>
          <w:lang w:val="en-US"/>
        </w:rPr>
        <w:t xml:space="preserve"> the attainment of pupils who attend AP or special schools.</w:t>
      </w:r>
    </w:p>
    <w:p w14:paraId="4C37F272" w14:textId="77777777" w:rsidR="00B03D5A" w:rsidRPr="000E7929" w:rsidRDefault="00B03D5A" w:rsidP="00B03D5A">
      <w:pPr>
        <w:rPr>
          <w:rFonts w:ascii="Avenir LT Std 35 Light" w:hAnsi="Avenir LT Std 35 Light"/>
          <w:lang w:val="en-US"/>
        </w:rPr>
      </w:pPr>
      <w:r w:rsidRPr="000E7929">
        <w:rPr>
          <w:rFonts w:ascii="Avenir LT Std 35 Light" w:hAnsi="Avenir LT Std 35 Light"/>
          <w:lang w:val="en-US"/>
        </w:rPr>
        <w:t>Suitable measures can be published provided that all approved qualifications are included in calculations, not just those currently considered in-scope of Performance Tables.</w:t>
      </w:r>
    </w:p>
    <w:p w14:paraId="195CD5CF" w14:textId="77777777" w:rsidR="00B03D5A" w:rsidRPr="000E7929" w:rsidRDefault="00B03D5A" w:rsidP="00B03D5A">
      <w:pPr>
        <w:rPr>
          <w:rFonts w:ascii="Avenir LT Std 35 Light" w:hAnsi="Avenir LT Std 35 Light"/>
          <w:lang w:val="en-US"/>
        </w:rPr>
      </w:pPr>
      <w:r w:rsidRPr="000E7929">
        <w:rPr>
          <w:rFonts w:ascii="Avenir LT Std 35 Light" w:hAnsi="Avenir LT Std 35 Light"/>
          <w:lang w:val="en-US"/>
        </w:rPr>
        <w:t xml:space="preserve">We have shown how broader measures of the basics- achievements in English/ literacy and </w:t>
      </w:r>
      <w:proofErr w:type="spellStart"/>
      <w:r w:rsidRPr="000E7929">
        <w:rPr>
          <w:rFonts w:ascii="Avenir LT Std 35 Light" w:hAnsi="Avenir LT Std 35 Light"/>
          <w:lang w:val="en-US"/>
        </w:rPr>
        <w:t>maths</w:t>
      </w:r>
      <w:proofErr w:type="spellEnd"/>
      <w:r w:rsidRPr="000E7929">
        <w:rPr>
          <w:rFonts w:ascii="Avenir LT Std 35 Light" w:hAnsi="Avenir LT Std 35 Light"/>
          <w:lang w:val="en-US"/>
        </w:rPr>
        <w:t>/ numeracy- can be calculated that include a wider range of qualifications than just GCSEs.</w:t>
      </w:r>
    </w:p>
    <w:p w14:paraId="19832A3D" w14:textId="77777777" w:rsidR="00B03D5A" w:rsidRPr="000E7929" w:rsidRDefault="00B03D5A" w:rsidP="00B03D5A">
      <w:pPr>
        <w:rPr>
          <w:rFonts w:ascii="Avenir LT Std 35 Light" w:hAnsi="Avenir LT Std 35 Light"/>
          <w:lang w:val="en-US"/>
        </w:rPr>
      </w:pPr>
      <w:r w:rsidRPr="000E7929">
        <w:rPr>
          <w:rFonts w:ascii="Avenir LT Std 35 Light" w:hAnsi="Avenir LT Std 35 Light"/>
          <w:lang w:val="en-US"/>
        </w:rPr>
        <w:t>We have also shown how to calculate a broad measure of Attainment- Attainment 5- and its value-added equivalent-Progress 5. This is a measure of attainment conditional on prior (Key Stage 2) attainment and calculated separately for AP schools and special schools.</w:t>
      </w:r>
    </w:p>
    <w:p w14:paraId="57F816F0" w14:textId="77777777" w:rsidR="00B03D5A" w:rsidRDefault="00B03D5A" w:rsidP="00B03D5A">
      <w:pPr>
        <w:rPr>
          <w:rFonts w:ascii="Avenir LT Std 35 Light" w:hAnsi="Avenir LT Std 35 Light"/>
          <w:lang w:val="en-US"/>
        </w:rPr>
      </w:pPr>
      <w:r w:rsidRPr="000E7929">
        <w:rPr>
          <w:rFonts w:ascii="Avenir LT Std 35 Light" w:hAnsi="Avenir LT Std 35 Light"/>
          <w:lang w:val="en-US"/>
        </w:rPr>
        <w:t xml:space="preserve">Finally, we offer some thoughts about which pupils should be included in Key Stage 4 measures for AP schools that reflect the </w:t>
      </w:r>
      <w:proofErr w:type="gramStart"/>
      <w:r w:rsidRPr="000E7929">
        <w:rPr>
          <w:rFonts w:ascii="Avenir LT Std 35 Light" w:hAnsi="Avenir LT Std 35 Light"/>
          <w:lang w:val="en-US"/>
        </w:rPr>
        <w:t>often transient</w:t>
      </w:r>
      <w:proofErr w:type="gramEnd"/>
      <w:r w:rsidRPr="000E7929">
        <w:rPr>
          <w:rFonts w:ascii="Avenir LT Std 35 Light" w:hAnsi="Avenir LT Std 35 Light"/>
          <w:lang w:val="en-US"/>
        </w:rPr>
        <w:t xml:space="preserve"> nature of many pupil enrolments.</w:t>
      </w:r>
    </w:p>
    <w:p w14:paraId="60454EEF" w14:textId="5DF215DE" w:rsidR="00D85DE9" w:rsidRDefault="00D85DE9">
      <w:pPr>
        <w:rPr>
          <w:rFonts w:ascii="Avenir LT Std 35 Light" w:hAnsi="Avenir LT Std 35 Light"/>
          <w:lang w:val="en-US"/>
        </w:rPr>
      </w:pPr>
      <w:r>
        <w:rPr>
          <w:rFonts w:ascii="Avenir LT Std 35 Light" w:hAnsi="Avenir LT Std 35 Light"/>
          <w:lang w:val="en-US"/>
        </w:rPr>
        <w:br w:type="page"/>
      </w:r>
    </w:p>
    <w:p w14:paraId="2B3DC6D5" w14:textId="750E5F57" w:rsidR="00D85DE9" w:rsidRPr="00D85DE9" w:rsidRDefault="00D85DE9" w:rsidP="00D85DE9">
      <w:pPr>
        <w:pStyle w:val="Heading2"/>
        <w:rPr>
          <w:color w:val="E6007E"/>
          <w:lang w:val="en-US"/>
        </w:rPr>
      </w:pPr>
      <w:r w:rsidRPr="00D85DE9">
        <w:rPr>
          <w:color w:val="E6007E"/>
          <w:lang w:val="en-US"/>
        </w:rPr>
        <w:lastRenderedPageBreak/>
        <w:t xml:space="preserve">Annex A: Points scores in common </w:t>
      </w:r>
      <w:proofErr w:type="gramStart"/>
      <w:r w:rsidRPr="00D85DE9">
        <w:rPr>
          <w:color w:val="E6007E"/>
          <w:lang w:val="en-US"/>
        </w:rPr>
        <w:t>qualifications</w:t>
      </w:r>
      <w:proofErr w:type="gramEnd"/>
    </w:p>
    <w:tbl>
      <w:tblPr>
        <w:tblW w:w="7596" w:type="dxa"/>
        <w:tblLook w:val="04A0" w:firstRow="1" w:lastRow="0" w:firstColumn="1" w:lastColumn="0" w:noHBand="0" w:noVBand="1"/>
      </w:tblPr>
      <w:tblGrid>
        <w:gridCol w:w="4536"/>
        <w:gridCol w:w="1020"/>
        <w:gridCol w:w="1020"/>
        <w:gridCol w:w="1020"/>
      </w:tblGrid>
      <w:tr w:rsidR="00D85DE9" w:rsidRPr="00D85DE9" w14:paraId="252D959E" w14:textId="77777777" w:rsidTr="00D85DE9">
        <w:trPr>
          <w:trHeight w:val="285"/>
        </w:trPr>
        <w:tc>
          <w:tcPr>
            <w:tcW w:w="4536" w:type="dxa"/>
            <w:tcBorders>
              <w:top w:val="nil"/>
              <w:left w:val="nil"/>
              <w:bottom w:val="nil"/>
              <w:right w:val="nil"/>
            </w:tcBorders>
            <w:shd w:val="clear" w:color="auto" w:fill="auto"/>
            <w:noWrap/>
            <w:vAlign w:val="bottom"/>
            <w:hideMark/>
          </w:tcPr>
          <w:p w14:paraId="4C517FD6"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Qualification</w:t>
            </w:r>
          </w:p>
        </w:tc>
        <w:tc>
          <w:tcPr>
            <w:tcW w:w="1020" w:type="dxa"/>
            <w:tcBorders>
              <w:top w:val="nil"/>
              <w:left w:val="nil"/>
              <w:bottom w:val="nil"/>
              <w:right w:val="nil"/>
            </w:tcBorders>
            <w:shd w:val="clear" w:color="auto" w:fill="auto"/>
            <w:noWrap/>
            <w:vAlign w:val="bottom"/>
            <w:hideMark/>
          </w:tcPr>
          <w:p w14:paraId="6DA20630"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GRADE</w:t>
            </w:r>
          </w:p>
        </w:tc>
        <w:tc>
          <w:tcPr>
            <w:tcW w:w="1020" w:type="dxa"/>
            <w:tcBorders>
              <w:top w:val="nil"/>
              <w:left w:val="nil"/>
              <w:bottom w:val="nil"/>
              <w:right w:val="nil"/>
            </w:tcBorders>
            <w:shd w:val="clear" w:color="auto" w:fill="auto"/>
            <w:noWrap/>
            <w:vAlign w:val="bottom"/>
            <w:hideMark/>
          </w:tcPr>
          <w:p w14:paraId="7BD44A48"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POINTS</w:t>
            </w:r>
          </w:p>
        </w:tc>
        <w:tc>
          <w:tcPr>
            <w:tcW w:w="1020" w:type="dxa"/>
            <w:tcBorders>
              <w:top w:val="nil"/>
              <w:left w:val="nil"/>
              <w:bottom w:val="nil"/>
              <w:right w:val="nil"/>
            </w:tcBorders>
            <w:shd w:val="clear" w:color="auto" w:fill="auto"/>
            <w:noWrap/>
            <w:vAlign w:val="bottom"/>
            <w:hideMark/>
          </w:tcPr>
          <w:p w14:paraId="1A32AD43"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SIZE</w:t>
            </w:r>
          </w:p>
        </w:tc>
      </w:tr>
      <w:tr w:rsidR="00D85DE9" w:rsidRPr="00D85DE9" w14:paraId="4FFBE1FD" w14:textId="77777777" w:rsidTr="00D85DE9">
        <w:trPr>
          <w:trHeight w:val="285"/>
        </w:trPr>
        <w:tc>
          <w:tcPr>
            <w:tcW w:w="4536" w:type="dxa"/>
            <w:tcBorders>
              <w:top w:val="nil"/>
              <w:left w:val="nil"/>
              <w:bottom w:val="nil"/>
              <w:right w:val="nil"/>
            </w:tcBorders>
            <w:shd w:val="clear" w:color="auto" w:fill="auto"/>
            <w:noWrap/>
            <w:vAlign w:val="bottom"/>
            <w:hideMark/>
          </w:tcPr>
          <w:p w14:paraId="60D1A3A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Functional Skill at Entry Level</w:t>
            </w:r>
          </w:p>
        </w:tc>
        <w:tc>
          <w:tcPr>
            <w:tcW w:w="1020" w:type="dxa"/>
            <w:tcBorders>
              <w:top w:val="nil"/>
              <w:left w:val="nil"/>
              <w:bottom w:val="nil"/>
              <w:right w:val="nil"/>
            </w:tcBorders>
            <w:shd w:val="clear" w:color="auto" w:fill="auto"/>
            <w:noWrap/>
            <w:vAlign w:val="bottom"/>
            <w:hideMark/>
          </w:tcPr>
          <w:p w14:paraId="6580A5B8"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3</w:t>
            </w:r>
          </w:p>
        </w:tc>
        <w:tc>
          <w:tcPr>
            <w:tcW w:w="1020" w:type="dxa"/>
            <w:tcBorders>
              <w:top w:val="nil"/>
              <w:left w:val="nil"/>
              <w:bottom w:val="nil"/>
              <w:right w:val="nil"/>
            </w:tcBorders>
            <w:shd w:val="clear" w:color="auto" w:fill="auto"/>
            <w:noWrap/>
            <w:vAlign w:val="bottom"/>
            <w:hideMark/>
          </w:tcPr>
          <w:p w14:paraId="1362727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0.3750</w:t>
            </w:r>
          </w:p>
        </w:tc>
        <w:tc>
          <w:tcPr>
            <w:tcW w:w="1020" w:type="dxa"/>
            <w:tcBorders>
              <w:top w:val="nil"/>
              <w:left w:val="nil"/>
              <w:bottom w:val="nil"/>
              <w:right w:val="nil"/>
            </w:tcBorders>
            <w:shd w:val="clear" w:color="auto" w:fill="auto"/>
            <w:noWrap/>
            <w:vAlign w:val="bottom"/>
            <w:hideMark/>
          </w:tcPr>
          <w:p w14:paraId="42CD106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6260F99C" w14:textId="77777777" w:rsidTr="00D85DE9">
        <w:trPr>
          <w:trHeight w:val="285"/>
        </w:trPr>
        <w:tc>
          <w:tcPr>
            <w:tcW w:w="4536" w:type="dxa"/>
            <w:tcBorders>
              <w:top w:val="nil"/>
              <w:left w:val="nil"/>
              <w:bottom w:val="nil"/>
              <w:right w:val="nil"/>
            </w:tcBorders>
            <w:shd w:val="clear" w:color="auto" w:fill="auto"/>
            <w:noWrap/>
            <w:vAlign w:val="bottom"/>
            <w:hideMark/>
          </w:tcPr>
          <w:p w14:paraId="0D199030"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Functional Skill at Entry Level</w:t>
            </w:r>
          </w:p>
        </w:tc>
        <w:tc>
          <w:tcPr>
            <w:tcW w:w="1020" w:type="dxa"/>
            <w:tcBorders>
              <w:top w:val="nil"/>
              <w:left w:val="nil"/>
              <w:bottom w:val="nil"/>
              <w:right w:val="nil"/>
            </w:tcBorders>
            <w:shd w:val="clear" w:color="auto" w:fill="auto"/>
            <w:noWrap/>
            <w:vAlign w:val="bottom"/>
            <w:hideMark/>
          </w:tcPr>
          <w:p w14:paraId="28BD3CC8"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c>
          <w:tcPr>
            <w:tcW w:w="1020" w:type="dxa"/>
            <w:tcBorders>
              <w:top w:val="nil"/>
              <w:left w:val="nil"/>
              <w:bottom w:val="nil"/>
              <w:right w:val="nil"/>
            </w:tcBorders>
            <w:shd w:val="clear" w:color="auto" w:fill="auto"/>
            <w:noWrap/>
            <w:vAlign w:val="bottom"/>
            <w:hideMark/>
          </w:tcPr>
          <w:p w14:paraId="7ED19919"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0.2500</w:t>
            </w:r>
          </w:p>
        </w:tc>
        <w:tc>
          <w:tcPr>
            <w:tcW w:w="1020" w:type="dxa"/>
            <w:tcBorders>
              <w:top w:val="nil"/>
              <w:left w:val="nil"/>
              <w:bottom w:val="nil"/>
              <w:right w:val="nil"/>
            </w:tcBorders>
            <w:shd w:val="clear" w:color="auto" w:fill="auto"/>
            <w:noWrap/>
            <w:vAlign w:val="bottom"/>
            <w:hideMark/>
          </w:tcPr>
          <w:p w14:paraId="49EB491F"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7BEF422B" w14:textId="77777777" w:rsidTr="00D85DE9">
        <w:trPr>
          <w:trHeight w:val="285"/>
        </w:trPr>
        <w:tc>
          <w:tcPr>
            <w:tcW w:w="4536" w:type="dxa"/>
            <w:tcBorders>
              <w:top w:val="nil"/>
              <w:left w:val="nil"/>
              <w:bottom w:val="nil"/>
              <w:right w:val="nil"/>
            </w:tcBorders>
            <w:shd w:val="clear" w:color="auto" w:fill="auto"/>
            <w:noWrap/>
            <w:vAlign w:val="bottom"/>
            <w:hideMark/>
          </w:tcPr>
          <w:p w14:paraId="3D54BD39"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Functional Skill at Entry Level</w:t>
            </w:r>
          </w:p>
        </w:tc>
        <w:tc>
          <w:tcPr>
            <w:tcW w:w="1020" w:type="dxa"/>
            <w:tcBorders>
              <w:top w:val="nil"/>
              <w:left w:val="nil"/>
              <w:bottom w:val="nil"/>
              <w:right w:val="nil"/>
            </w:tcBorders>
            <w:shd w:val="clear" w:color="auto" w:fill="auto"/>
            <w:noWrap/>
            <w:vAlign w:val="bottom"/>
            <w:hideMark/>
          </w:tcPr>
          <w:p w14:paraId="76EC0E98"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c>
          <w:tcPr>
            <w:tcW w:w="1020" w:type="dxa"/>
            <w:tcBorders>
              <w:top w:val="nil"/>
              <w:left w:val="nil"/>
              <w:bottom w:val="nil"/>
              <w:right w:val="nil"/>
            </w:tcBorders>
            <w:shd w:val="clear" w:color="auto" w:fill="auto"/>
            <w:noWrap/>
            <w:vAlign w:val="bottom"/>
            <w:hideMark/>
          </w:tcPr>
          <w:p w14:paraId="58F8C3B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0.1250</w:t>
            </w:r>
          </w:p>
        </w:tc>
        <w:tc>
          <w:tcPr>
            <w:tcW w:w="1020" w:type="dxa"/>
            <w:tcBorders>
              <w:top w:val="nil"/>
              <w:left w:val="nil"/>
              <w:bottom w:val="nil"/>
              <w:right w:val="nil"/>
            </w:tcBorders>
            <w:shd w:val="clear" w:color="auto" w:fill="auto"/>
            <w:noWrap/>
            <w:vAlign w:val="bottom"/>
            <w:hideMark/>
          </w:tcPr>
          <w:p w14:paraId="5A795644"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65FA4AD7" w14:textId="77777777" w:rsidTr="00D85DE9">
        <w:trPr>
          <w:trHeight w:val="285"/>
        </w:trPr>
        <w:tc>
          <w:tcPr>
            <w:tcW w:w="4536" w:type="dxa"/>
            <w:tcBorders>
              <w:top w:val="nil"/>
              <w:left w:val="nil"/>
              <w:bottom w:val="nil"/>
              <w:right w:val="nil"/>
            </w:tcBorders>
            <w:shd w:val="clear" w:color="auto" w:fill="auto"/>
            <w:noWrap/>
            <w:vAlign w:val="bottom"/>
            <w:hideMark/>
          </w:tcPr>
          <w:p w14:paraId="24CA792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Functional Skill at Level 1</w:t>
            </w:r>
          </w:p>
        </w:tc>
        <w:tc>
          <w:tcPr>
            <w:tcW w:w="1020" w:type="dxa"/>
            <w:tcBorders>
              <w:top w:val="nil"/>
              <w:left w:val="nil"/>
              <w:bottom w:val="nil"/>
              <w:right w:val="nil"/>
            </w:tcBorders>
            <w:shd w:val="clear" w:color="auto" w:fill="auto"/>
            <w:noWrap/>
            <w:vAlign w:val="bottom"/>
            <w:hideMark/>
          </w:tcPr>
          <w:p w14:paraId="0696F862"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w:t>
            </w:r>
          </w:p>
        </w:tc>
        <w:tc>
          <w:tcPr>
            <w:tcW w:w="1020" w:type="dxa"/>
            <w:tcBorders>
              <w:top w:val="nil"/>
              <w:left w:val="nil"/>
              <w:bottom w:val="nil"/>
              <w:right w:val="nil"/>
            </w:tcBorders>
            <w:shd w:val="clear" w:color="auto" w:fill="auto"/>
            <w:noWrap/>
            <w:vAlign w:val="bottom"/>
            <w:hideMark/>
          </w:tcPr>
          <w:p w14:paraId="68C37CF3"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1.0000</w:t>
            </w:r>
          </w:p>
        </w:tc>
        <w:tc>
          <w:tcPr>
            <w:tcW w:w="1020" w:type="dxa"/>
            <w:tcBorders>
              <w:top w:val="nil"/>
              <w:left w:val="nil"/>
              <w:bottom w:val="nil"/>
              <w:right w:val="nil"/>
            </w:tcBorders>
            <w:shd w:val="clear" w:color="auto" w:fill="auto"/>
            <w:noWrap/>
            <w:vAlign w:val="bottom"/>
            <w:hideMark/>
          </w:tcPr>
          <w:p w14:paraId="2E9D5CB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577C551F" w14:textId="77777777" w:rsidTr="00D85DE9">
        <w:trPr>
          <w:trHeight w:val="285"/>
        </w:trPr>
        <w:tc>
          <w:tcPr>
            <w:tcW w:w="4536" w:type="dxa"/>
            <w:tcBorders>
              <w:top w:val="nil"/>
              <w:left w:val="nil"/>
              <w:bottom w:val="nil"/>
              <w:right w:val="nil"/>
            </w:tcBorders>
            <w:shd w:val="clear" w:color="auto" w:fill="auto"/>
            <w:noWrap/>
            <w:vAlign w:val="bottom"/>
            <w:hideMark/>
          </w:tcPr>
          <w:p w14:paraId="4E16180F"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Functional Skill at Level 1</w:t>
            </w:r>
          </w:p>
        </w:tc>
        <w:tc>
          <w:tcPr>
            <w:tcW w:w="1020" w:type="dxa"/>
            <w:tcBorders>
              <w:top w:val="nil"/>
              <w:left w:val="nil"/>
              <w:bottom w:val="nil"/>
              <w:right w:val="nil"/>
            </w:tcBorders>
            <w:shd w:val="clear" w:color="auto" w:fill="auto"/>
            <w:noWrap/>
            <w:vAlign w:val="bottom"/>
            <w:hideMark/>
          </w:tcPr>
          <w:p w14:paraId="40A5DE40"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F</w:t>
            </w:r>
          </w:p>
        </w:tc>
        <w:tc>
          <w:tcPr>
            <w:tcW w:w="1020" w:type="dxa"/>
            <w:tcBorders>
              <w:top w:val="nil"/>
              <w:left w:val="nil"/>
              <w:bottom w:val="nil"/>
              <w:right w:val="nil"/>
            </w:tcBorders>
            <w:shd w:val="clear" w:color="auto" w:fill="auto"/>
            <w:noWrap/>
            <w:vAlign w:val="bottom"/>
            <w:hideMark/>
          </w:tcPr>
          <w:p w14:paraId="364C1F2F"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21551110"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2E70DEBB" w14:textId="77777777" w:rsidTr="00D85DE9">
        <w:trPr>
          <w:trHeight w:val="285"/>
        </w:trPr>
        <w:tc>
          <w:tcPr>
            <w:tcW w:w="4536" w:type="dxa"/>
            <w:tcBorders>
              <w:top w:val="nil"/>
              <w:left w:val="nil"/>
              <w:bottom w:val="nil"/>
              <w:right w:val="nil"/>
            </w:tcBorders>
            <w:shd w:val="clear" w:color="auto" w:fill="auto"/>
            <w:noWrap/>
            <w:vAlign w:val="bottom"/>
            <w:hideMark/>
          </w:tcPr>
          <w:p w14:paraId="57DA7CF2"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Functional Skill at Level 2</w:t>
            </w:r>
          </w:p>
        </w:tc>
        <w:tc>
          <w:tcPr>
            <w:tcW w:w="1020" w:type="dxa"/>
            <w:tcBorders>
              <w:top w:val="nil"/>
              <w:left w:val="nil"/>
              <w:bottom w:val="nil"/>
              <w:right w:val="nil"/>
            </w:tcBorders>
            <w:shd w:val="clear" w:color="auto" w:fill="auto"/>
            <w:noWrap/>
            <w:vAlign w:val="bottom"/>
            <w:hideMark/>
          </w:tcPr>
          <w:p w14:paraId="73F84553"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w:t>
            </w:r>
          </w:p>
        </w:tc>
        <w:tc>
          <w:tcPr>
            <w:tcW w:w="1020" w:type="dxa"/>
            <w:tcBorders>
              <w:top w:val="nil"/>
              <w:left w:val="nil"/>
              <w:bottom w:val="nil"/>
              <w:right w:val="nil"/>
            </w:tcBorders>
            <w:shd w:val="clear" w:color="auto" w:fill="auto"/>
            <w:noWrap/>
            <w:vAlign w:val="bottom"/>
            <w:hideMark/>
          </w:tcPr>
          <w:p w14:paraId="16887332"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3.2500</w:t>
            </w:r>
          </w:p>
        </w:tc>
        <w:tc>
          <w:tcPr>
            <w:tcW w:w="1020" w:type="dxa"/>
            <w:tcBorders>
              <w:top w:val="nil"/>
              <w:left w:val="nil"/>
              <w:bottom w:val="nil"/>
              <w:right w:val="nil"/>
            </w:tcBorders>
            <w:shd w:val="clear" w:color="auto" w:fill="auto"/>
            <w:noWrap/>
            <w:vAlign w:val="bottom"/>
            <w:hideMark/>
          </w:tcPr>
          <w:p w14:paraId="0BB80A54"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1F279496" w14:textId="77777777" w:rsidTr="00D85DE9">
        <w:trPr>
          <w:trHeight w:val="285"/>
        </w:trPr>
        <w:tc>
          <w:tcPr>
            <w:tcW w:w="4536" w:type="dxa"/>
            <w:tcBorders>
              <w:top w:val="nil"/>
              <w:left w:val="nil"/>
              <w:bottom w:val="nil"/>
              <w:right w:val="nil"/>
            </w:tcBorders>
            <w:shd w:val="clear" w:color="auto" w:fill="auto"/>
            <w:noWrap/>
            <w:vAlign w:val="bottom"/>
            <w:hideMark/>
          </w:tcPr>
          <w:p w14:paraId="3B1D77D6"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Functional Skill at Level 2</w:t>
            </w:r>
          </w:p>
        </w:tc>
        <w:tc>
          <w:tcPr>
            <w:tcW w:w="1020" w:type="dxa"/>
            <w:tcBorders>
              <w:top w:val="nil"/>
              <w:left w:val="nil"/>
              <w:bottom w:val="nil"/>
              <w:right w:val="nil"/>
            </w:tcBorders>
            <w:shd w:val="clear" w:color="auto" w:fill="auto"/>
            <w:noWrap/>
            <w:vAlign w:val="bottom"/>
            <w:hideMark/>
          </w:tcPr>
          <w:p w14:paraId="748B26A7"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F</w:t>
            </w:r>
          </w:p>
        </w:tc>
        <w:tc>
          <w:tcPr>
            <w:tcW w:w="1020" w:type="dxa"/>
            <w:tcBorders>
              <w:top w:val="nil"/>
              <w:left w:val="nil"/>
              <w:bottom w:val="nil"/>
              <w:right w:val="nil"/>
            </w:tcBorders>
            <w:shd w:val="clear" w:color="auto" w:fill="auto"/>
            <w:noWrap/>
            <w:vAlign w:val="bottom"/>
            <w:hideMark/>
          </w:tcPr>
          <w:p w14:paraId="1956D3A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330342D4"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2A5A6616" w14:textId="77777777" w:rsidTr="00D85DE9">
        <w:trPr>
          <w:trHeight w:val="285"/>
        </w:trPr>
        <w:tc>
          <w:tcPr>
            <w:tcW w:w="4536" w:type="dxa"/>
            <w:tcBorders>
              <w:top w:val="nil"/>
              <w:left w:val="nil"/>
              <w:bottom w:val="nil"/>
              <w:right w:val="nil"/>
            </w:tcBorders>
            <w:shd w:val="clear" w:color="auto" w:fill="auto"/>
            <w:noWrap/>
            <w:vAlign w:val="bottom"/>
            <w:hideMark/>
          </w:tcPr>
          <w:p w14:paraId="4C7C029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BTEC First Award L1/2 - Band C - P-D*</w:t>
            </w:r>
          </w:p>
        </w:tc>
        <w:tc>
          <w:tcPr>
            <w:tcW w:w="1020" w:type="dxa"/>
            <w:tcBorders>
              <w:top w:val="nil"/>
              <w:left w:val="nil"/>
              <w:bottom w:val="nil"/>
              <w:right w:val="nil"/>
            </w:tcBorders>
            <w:shd w:val="clear" w:color="auto" w:fill="auto"/>
            <w:noWrap/>
            <w:vAlign w:val="bottom"/>
            <w:hideMark/>
          </w:tcPr>
          <w:p w14:paraId="4C7CAC0E"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c>
          <w:tcPr>
            <w:tcW w:w="1020" w:type="dxa"/>
            <w:tcBorders>
              <w:top w:val="nil"/>
              <w:left w:val="nil"/>
              <w:bottom w:val="nil"/>
              <w:right w:val="nil"/>
            </w:tcBorders>
            <w:shd w:val="clear" w:color="auto" w:fill="auto"/>
            <w:noWrap/>
            <w:vAlign w:val="bottom"/>
            <w:hideMark/>
          </w:tcPr>
          <w:p w14:paraId="65E1745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8.5000</w:t>
            </w:r>
          </w:p>
        </w:tc>
        <w:tc>
          <w:tcPr>
            <w:tcW w:w="1020" w:type="dxa"/>
            <w:tcBorders>
              <w:top w:val="nil"/>
              <w:left w:val="nil"/>
              <w:bottom w:val="nil"/>
              <w:right w:val="nil"/>
            </w:tcBorders>
            <w:shd w:val="clear" w:color="auto" w:fill="auto"/>
            <w:noWrap/>
            <w:vAlign w:val="bottom"/>
            <w:hideMark/>
          </w:tcPr>
          <w:p w14:paraId="15384276"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4E920C4F" w14:textId="77777777" w:rsidTr="00D85DE9">
        <w:trPr>
          <w:trHeight w:val="285"/>
        </w:trPr>
        <w:tc>
          <w:tcPr>
            <w:tcW w:w="4536" w:type="dxa"/>
            <w:tcBorders>
              <w:top w:val="nil"/>
              <w:left w:val="nil"/>
              <w:bottom w:val="nil"/>
              <w:right w:val="nil"/>
            </w:tcBorders>
            <w:shd w:val="clear" w:color="auto" w:fill="auto"/>
            <w:noWrap/>
            <w:vAlign w:val="bottom"/>
            <w:hideMark/>
          </w:tcPr>
          <w:p w14:paraId="690B1CD3"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BTEC First Award L1/2 - Band C - P-D*</w:t>
            </w:r>
          </w:p>
        </w:tc>
        <w:tc>
          <w:tcPr>
            <w:tcW w:w="1020" w:type="dxa"/>
            <w:tcBorders>
              <w:top w:val="nil"/>
              <w:left w:val="nil"/>
              <w:bottom w:val="nil"/>
              <w:right w:val="nil"/>
            </w:tcBorders>
            <w:shd w:val="clear" w:color="auto" w:fill="auto"/>
            <w:noWrap/>
            <w:vAlign w:val="bottom"/>
            <w:hideMark/>
          </w:tcPr>
          <w:p w14:paraId="6A5DCBC0"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D2</w:t>
            </w:r>
          </w:p>
        </w:tc>
        <w:tc>
          <w:tcPr>
            <w:tcW w:w="1020" w:type="dxa"/>
            <w:tcBorders>
              <w:top w:val="nil"/>
              <w:left w:val="nil"/>
              <w:bottom w:val="nil"/>
              <w:right w:val="nil"/>
            </w:tcBorders>
            <w:shd w:val="clear" w:color="auto" w:fill="auto"/>
            <w:noWrap/>
            <w:vAlign w:val="bottom"/>
            <w:hideMark/>
          </w:tcPr>
          <w:p w14:paraId="2B5E83AE"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7.0000</w:t>
            </w:r>
          </w:p>
        </w:tc>
        <w:tc>
          <w:tcPr>
            <w:tcW w:w="1020" w:type="dxa"/>
            <w:tcBorders>
              <w:top w:val="nil"/>
              <w:left w:val="nil"/>
              <w:bottom w:val="nil"/>
              <w:right w:val="nil"/>
            </w:tcBorders>
            <w:shd w:val="clear" w:color="auto" w:fill="auto"/>
            <w:noWrap/>
            <w:vAlign w:val="bottom"/>
            <w:hideMark/>
          </w:tcPr>
          <w:p w14:paraId="63EE7882"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25ADE5BB" w14:textId="77777777" w:rsidTr="00D85DE9">
        <w:trPr>
          <w:trHeight w:val="285"/>
        </w:trPr>
        <w:tc>
          <w:tcPr>
            <w:tcW w:w="4536" w:type="dxa"/>
            <w:tcBorders>
              <w:top w:val="nil"/>
              <w:left w:val="nil"/>
              <w:bottom w:val="nil"/>
              <w:right w:val="nil"/>
            </w:tcBorders>
            <w:shd w:val="clear" w:color="auto" w:fill="auto"/>
            <w:noWrap/>
            <w:vAlign w:val="bottom"/>
            <w:hideMark/>
          </w:tcPr>
          <w:p w14:paraId="53EF20EB"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BTEC First Award L1/2 - Band C - P-D*</w:t>
            </w:r>
          </w:p>
        </w:tc>
        <w:tc>
          <w:tcPr>
            <w:tcW w:w="1020" w:type="dxa"/>
            <w:tcBorders>
              <w:top w:val="nil"/>
              <w:left w:val="nil"/>
              <w:bottom w:val="nil"/>
              <w:right w:val="nil"/>
            </w:tcBorders>
            <w:shd w:val="clear" w:color="auto" w:fill="auto"/>
            <w:noWrap/>
            <w:vAlign w:val="bottom"/>
            <w:hideMark/>
          </w:tcPr>
          <w:p w14:paraId="17CEB8A1"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M2</w:t>
            </w:r>
          </w:p>
        </w:tc>
        <w:tc>
          <w:tcPr>
            <w:tcW w:w="1020" w:type="dxa"/>
            <w:tcBorders>
              <w:top w:val="nil"/>
              <w:left w:val="nil"/>
              <w:bottom w:val="nil"/>
              <w:right w:val="nil"/>
            </w:tcBorders>
            <w:shd w:val="clear" w:color="auto" w:fill="auto"/>
            <w:noWrap/>
            <w:vAlign w:val="bottom"/>
            <w:hideMark/>
          </w:tcPr>
          <w:p w14:paraId="708DC97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5.5000</w:t>
            </w:r>
          </w:p>
        </w:tc>
        <w:tc>
          <w:tcPr>
            <w:tcW w:w="1020" w:type="dxa"/>
            <w:tcBorders>
              <w:top w:val="nil"/>
              <w:left w:val="nil"/>
              <w:bottom w:val="nil"/>
              <w:right w:val="nil"/>
            </w:tcBorders>
            <w:shd w:val="clear" w:color="auto" w:fill="auto"/>
            <w:noWrap/>
            <w:vAlign w:val="bottom"/>
            <w:hideMark/>
          </w:tcPr>
          <w:p w14:paraId="0A778174"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5E40A55E" w14:textId="77777777" w:rsidTr="00D85DE9">
        <w:trPr>
          <w:trHeight w:val="285"/>
        </w:trPr>
        <w:tc>
          <w:tcPr>
            <w:tcW w:w="4536" w:type="dxa"/>
            <w:tcBorders>
              <w:top w:val="nil"/>
              <w:left w:val="nil"/>
              <w:bottom w:val="nil"/>
              <w:right w:val="nil"/>
            </w:tcBorders>
            <w:shd w:val="clear" w:color="auto" w:fill="auto"/>
            <w:noWrap/>
            <w:vAlign w:val="bottom"/>
            <w:hideMark/>
          </w:tcPr>
          <w:p w14:paraId="1B52FF51"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BTEC First Award L1/2 - Band C - P-D*</w:t>
            </w:r>
          </w:p>
        </w:tc>
        <w:tc>
          <w:tcPr>
            <w:tcW w:w="1020" w:type="dxa"/>
            <w:tcBorders>
              <w:top w:val="nil"/>
              <w:left w:val="nil"/>
              <w:bottom w:val="nil"/>
              <w:right w:val="nil"/>
            </w:tcBorders>
            <w:shd w:val="clear" w:color="auto" w:fill="auto"/>
            <w:noWrap/>
            <w:vAlign w:val="bottom"/>
            <w:hideMark/>
          </w:tcPr>
          <w:p w14:paraId="5A198BBC"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P2</w:t>
            </w:r>
          </w:p>
        </w:tc>
        <w:tc>
          <w:tcPr>
            <w:tcW w:w="1020" w:type="dxa"/>
            <w:tcBorders>
              <w:top w:val="nil"/>
              <w:left w:val="nil"/>
              <w:bottom w:val="nil"/>
              <w:right w:val="nil"/>
            </w:tcBorders>
            <w:shd w:val="clear" w:color="auto" w:fill="auto"/>
            <w:noWrap/>
            <w:vAlign w:val="bottom"/>
            <w:hideMark/>
          </w:tcPr>
          <w:p w14:paraId="211285D0"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4.0000</w:t>
            </w:r>
          </w:p>
        </w:tc>
        <w:tc>
          <w:tcPr>
            <w:tcW w:w="1020" w:type="dxa"/>
            <w:tcBorders>
              <w:top w:val="nil"/>
              <w:left w:val="nil"/>
              <w:bottom w:val="nil"/>
              <w:right w:val="nil"/>
            </w:tcBorders>
            <w:shd w:val="clear" w:color="auto" w:fill="auto"/>
            <w:noWrap/>
            <w:vAlign w:val="bottom"/>
            <w:hideMark/>
          </w:tcPr>
          <w:p w14:paraId="5EA44039"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1797FA97" w14:textId="77777777" w:rsidTr="00D85DE9">
        <w:trPr>
          <w:trHeight w:val="285"/>
        </w:trPr>
        <w:tc>
          <w:tcPr>
            <w:tcW w:w="4536" w:type="dxa"/>
            <w:tcBorders>
              <w:top w:val="nil"/>
              <w:left w:val="nil"/>
              <w:bottom w:val="nil"/>
              <w:right w:val="nil"/>
            </w:tcBorders>
            <w:shd w:val="clear" w:color="auto" w:fill="auto"/>
            <w:noWrap/>
            <w:vAlign w:val="bottom"/>
            <w:hideMark/>
          </w:tcPr>
          <w:p w14:paraId="7114FF1B"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BTEC First Award L1/2 - Band C - P-D*</w:t>
            </w:r>
          </w:p>
        </w:tc>
        <w:tc>
          <w:tcPr>
            <w:tcW w:w="1020" w:type="dxa"/>
            <w:tcBorders>
              <w:top w:val="nil"/>
              <w:left w:val="nil"/>
              <w:bottom w:val="nil"/>
              <w:right w:val="nil"/>
            </w:tcBorders>
            <w:shd w:val="clear" w:color="auto" w:fill="auto"/>
            <w:noWrap/>
            <w:vAlign w:val="bottom"/>
            <w:hideMark/>
          </w:tcPr>
          <w:p w14:paraId="4D8BA798"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P1</w:t>
            </w:r>
          </w:p>
        </w:tc>
        <w:tc>
          <w:tcPr>
            <w:tcW w:w="1020" w:type="dxa"/>
            <w:tcBorders>
              <w:top w:val="nil"/>
              <w:left w:val="nil"/>
              <w:bottom w:val="nil"/>
              <w:right w:val="nil"/>
            </w:tcBorders>
            <w:shd w:val="clear" w:color="auto" w:fill="auto"/>
            <w:noWrap/>
            <w:vAlign w:val="bottom"/>
            <w:hideMark/>
          </w:tcPr>
          <w:p w14:paraId="01A94492"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1.7500</w:t>
            </w:r>
          </w:p>
        </w:tc>
        <w:tc>
          <w:tcPr>
            <w:tcW w:w="1020" w:type="dxa"/>
            <w:tcBorders>
              <w:top w:val="nil"/>
              <w:left w:val="nil"/>
              <w:bottom w:val="nil"/>
              <w:right w:val="nil"/>
            </w:tcBorders>
            <w:shd w:val="clear" w:color="auto" w:fill="auto"/>
            <w:noWrap/>
            <w:vAlign w:val="bottom"/>
            <w:hideMark/>
          </w:tcPr>
          <w:p w14:paraId="55B83A0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4DD016A7" w14:textId="77777777" w:rsidTr="00D85DE9">
        <w:trPr>
          <w:trHeight w:val="285"/>
        </w:trPr>
        <w:tc>
          <w:tcPr>
            <w:tcW w:w="4536" w:type="dxa"/>
            <w:tcBorders>
              <w:top w:val="nil"/>
              <w:left w:val="nil"/>
              <w:bottom w:val="nil"/>
              <w:right w:val="nil"/>
            </w:tcBorders>
            <w:shd w:val="clear" w:color="auto" w:fill="auto"/>
            <w:noWrap/>
            <w:vAlign w:val="bottom"/>
            <w:hideMark/>
          </w:tcPr>
          <w:p w14:paraId="3C752715"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BTEC First Award L1/2 - Band C - P-D*</w:t>
            </w:r>
          </w:p>
        </w:tc>
        <w:tc>
          <w:tcPr>
            <w:tcW w:w="1020" w:type="dxa"/>
            <w:tcBorders>
              <w:top w:val="nil"/>
              <w:left w:val="nil"/>
              <w:bottom w:val="nil"/>
              <w:right w:val="nil"/>
            </w:tcBorders>
            <w:shd w:val="clear" w:color="auto" w:fill="auto"/>
            <w:noWrap/>
            <w:vAlign w:val="bottom"/>
            <w:hideMark/>
          </w:tcPr>
          <w:p w14:paraId="75691B41"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U</w:t>
            </w:r>
          </w:p>
        </w:tc>
        <w:tc>
          <w:tcPr>
            <w:tcW w:w="1020" w:type="dxa"/>
            <w:tcBorders>
              <w:top w:val="nil"/>
              <w:left w:val="nil"/>
              <w:bottom w:val="nil"/>
              <w:right w:val="nil"/>
            </w:tcBorders>
            <w:shd w:val="clear" w:color="auto" w:fill="auto"/>
            <w:noWrap/>
            <w:vAlign w:val="bottom"/>
            <w:hideMark/>
          </w:tcPr>
          <w:p w14:paraId="5C478984"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3F73855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76264116" w14:textId="77777777" w:rsidTr="00D85DE9">
        <w:trPr>
          <w:trHeight w:val="285"/>
        </w:trPr>
        <w:tc>
          <w:tcPr>
            <w:tcW w:w="4536" w:type="dxa"/>
            <w:tcBorders>
              <w:top w:val="nil"/>
              <w:left w:val="nil"/>
              <w:bottom w:val="nil"/>
              <w:right w:val="nil"/>
            </w:tcBorders>
            <w:shd w:val="clear" w:color="auto" w:fill="auto"/>
            <w:noWrap/>
            <w:vAlign w:val="bottom"/>
            <w:hideMark/>
          </w:tcPr>
          <w:p w14:paraId="4301E4A7"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Cambridge National Award</w:t>
            </w:r>
          </w:p>
        </w:tc>
        <w:tc>
          <w:tcPr>
            <w:tcW w:w="1020" w:type="dxa"/>
            <w:tcBorders>
              <w:top w:val="nil"/>
              <w:left w:val="nil"/>
              <w:bottom w:val="nil"/>
              <w:right w:val="nil"/>
            </w:tcBorders>
            <w:shd w:val="clear" w:color="auto" w:fill="auto"/>
            <w:noWrap/>
            <w:vAlign w:val="bottom"/>
            <w:hideMark/>
          </w:tcPr>
          <w:p w14:paraId="3AADA84B"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c>
          <w:tcPr>
            <w:tcW w:w="1020" w:type="dxa"/>
            <w:tcBorders>
              <w:top w:val="nil"/>
              <w:left w:val="nil"/>
              <w:bottom w:val="nil"/>
              <w:right w:val="nil"/>
            </w:tcBorders>
            <w:shd w:val="clear" w:color="auto" w:fill="auto"/>
            <w:noWrap/>
            <w:vAlign w:val="bottom"/>
            <w:hideMark/>
          </w:tcPr>
          <w:p w14:paraId="331E25FB"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4.2500</w:t>
            </w:r>
          </w:p>
        </w:tc>
        <w:tc>
          <w:tcPr>
            <w:tcW w:w="1020" w:type="dxa"/>
            <w:tcBorders>
              <w:top w:val="nil"/>
              <w:left w:val="nil"/>
              <w:bottom w:val="nil"/>
              <w:right w:val="nil"/>
            </w:tcBorders>
            <w:shd w:val="clear" w:color="auto" w:fill="auto"/>
            <w:noWrap/>
            <w:vAlign w:val="bottom"/>
            <w:hideMark/>
          </w:tcPr>
          <w:p w14:paraId="26A3D4C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61A2A922" w14:textId="77777777" w:rsidTr="00D85DE9">
        <w:trPr>
          <w:trHeight w:val="285"/>
        </w:trPr>
        <w:tc>
          <w:tcPr>
            <w:tcW w:w="4536" w:type="dxa"/>
            <w:tcBorders>
              <w:top w:val="nil"/>
              <w:left w:val="nil"/>
              <w:bottom w:val="nil"/>
              <w:right w:val="nil"/>
            </w:tcBorders>
            <w:shd w:val="clear" w:color="auto" w:fill="auto"/>
            <w:noWrap/>
            <w:vAlign w:val="bottom"/>
            <w:hideMark/>
          </w:tcPr>
          <w:p w14:paraId="349BD9AF"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Cambridge National Award</w:t>
            </w:r>
          </w:p>
        </w:tc>
        <w:tc>
          <w:tcPr>
            <w:tcW w:w="1020" w:type="dxa"/>
            <w:tcBorders>
              <w:top w:val="nil"/>
              <w:left w:val="nil"/>
              <w:bottom w:val="nil"/>
              <w:right w:val="nil"/>
            </w:tcBorders>
            <w:shd w:val="clear" w:color="auto" w:fill="auto"/>
            <w:noWrap/>
            <w:vAlign w:val="bottom"/>
            <w:hideMark/>
          </w:tcPr>
          <w:p w14:paraId="59FAEF9B"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D2</w:t>
            </w:r>
          </w:p>
        </w:tc>
        <w:tc>
          <w:tcPr>
            <w:tcW w:w="1020" w:type="dxa"/>
            <w:tcBorders>
              <w:top w:val="nil"/>
              <w:left w:val="nil"/>
              <w:bottom w:val="nil"/>
              <w:right w:val="nil"/>
            </w:tcBorders>
            <w:shd w:val="clear" w:color="auto" w:fill="auto"/>
            <w:noWrap/>
            <w:vAlign w:val="bottom"/>
            <w:hideMark/>
          </w:tcPr>
          <w:p w14:paraId="0AC6EFC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3.5000</w:t>
            </w:r>
          </w:p>
        </w:tc>
        <w:tc>
          <w:tcPr>
            <w:tcW w:w="1020" w:type="dxa"/>
            <w:tcBorders>
              <w:top w:val="nil"/>
              <w:left w:val="nil"/>
              <w:bottom w:val="nil"/>
              <w:right w:val="nil"/>
            </w:tcBorders>
            <w:shd w:val="clear" w:color="auto" w:fill="auto"/>
            <w:noWrap/>
            <w:vAlign w:val="bottom"/>
            <w:hideMark/>
          </w:tcPr>
          <w:p w14:paraId="0CE8FF9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7EA36B8C" w14:textId="77777777" w:rsidTr="00D85DE9">
        <w:trPr>
          <w:trHeight w:val="285"/>
        </w:trPr>
        <w:tc>
          <w:tcPr>
            <w:tcW w:w="4536" w:type="dxa"/>
            <w:tcBorders>
              <w:top w:val="nil"/>
              <w:left w:val="nil"/>
              <w:bottom w:val="nil"/>
              <w:right w:val="nil"/>
            </w:tcBorders>
            <w:shd w:val="clear" w:color="auto" w:fill="auto"/>
            <w:noWrap/>
            <w:vAlign w:val="bottom"/>
            <w:hideMark/>
          </w:tcPr>
          <w:p w14:paraId="383F76A9"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Cambridge National Award</w:t>
            </w:r>
          </w:p>
        </w:tc>
        <w:tc>
          <w:tcPr>
            <w:tcW w:w="1020" w:type="dxa"/>
            <w:tcBorders>
              <w:top w:val="nil"/>
              <w:left w:val="nil"/>
              <w:bottom w:val="nil"/>
              <w:right w:val="nil"/>
            </w:tcBorders>
            <w:shd w:val="clear" w:color="auto" w:fill="auto"/>
            <w:noWrap/>
            <w:vAlign w:val="bottom"/>
            <w:hideMark/>
          </w:tcPr>
          <w:p w14:paraId="75B80E27"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M2</w:t>
            </w:r>
          </w:p>
        </w:tc>
        <w:tc>
          <w:tcPr>
            <w:tcW w:w="1020" w:type="dxa"/>
            <w:tcBorders>
              <w:top w:val="nil"/>
              <w:left w:val="nil"/>
              <w:bottom w:val="nil"/>
              <w:right w:val="nil"/>
            </w:tcBorders>
            <w:shd w:val="clear" w:color="auto" w:fill="auto"/>
            <w:noWrap/>
            <w:vAlign w:val="bottom"/>
            <w:hideMark/>
          </w:tcPr>
          <w:p w14:paraId="3103E96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2.7500</w:t>
            </w:r>
          </w:p>
        </w:tc>
        <w:tc>
          <w:tcPr>
            <w:tcW w:w="1020" w:type="dxa"/>
            <w:tcBorders>
              <w:top w:val="nil"/>
              <w:left w:val="nil"/>
              <w:bottom w:val="nil"/>
              <w:right w:val="nil"/>
            </w:tcBorders>
            <w:shd w:val="clear" w:color="auto" w:fill="auto"/>
            <w:noWrap/>
            <w:vAlign w:val="bottom"/>
            <w:hideMark/>
          </w:tcPr>
          <w:p w14:paraId="7E1ECCCA"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20A887A2" w14:textId="77777777" w:rsidTr="00D85DE9">
        <w:trPr>
          <w:trHeight w:val="285"/>
        </w:trPr>
        <w:tc>
          <w:tcPr>
            <w:tcW w:w="4536" w:type="dxa"/>
            <w:tcBorders>
              <w:top w:val="nil"/>
              <w:left w:val="nil"/>
              <w:bottom w:val="nil"/>
              <w:right w:val="nil"/>
            </w:tcBorders>
            <w:shd w:val="clear" w:color="auto" w:fill="auto"/>
            <w:noWrap/>
            <w:vAlign w:val="bottom"/>
            <w:hideMark/>
          </w:tcPr>
          <w:p w14:paraId="5E61D7F6"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Cambridge National Award</w:t>
            </w:r>
          </w:p>
        </w:tc>
        <w:tc>
          <w:tcPr>
            <w:tcW w:w="1020" w:type="dxa"/>
            <w:tcBorders>
              <w:top w:val="nil"/>
              <w:left w:val="nil"/>
              <w:bottom w:val="nil"/>
              <w:right w:val="nil"/>
            </w:tcBorders>
            <w:shd w:val="clear" w:color="auto" w:fill="auto"/>
            <w:noWrap/>
            <w:vAlign w:val="bottom"/>
            <w:hideMark/>
          </w:tcPr>
          <w:p w14:paraId="6AA6ED2E"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P2</w:t>
            </w:r>
          </w:p>
        </w:tc>
        <w:tc>
          <w:tcPr>
            <w:tcW w:w="1020" w:type="dxa"/>
            <w:tcBorders>
              <w:top w:val="nil"/>
              <w:left w:val="nil"/>
              <w:bottom w:val="nil"/>
              <w:right w:val="nil"/>
            </w:tcBorders>
            <w:shd w:val="clear" w:color="auto" w:fill="auto"/>
            <w:noWrap/>
            <w:vAlign w:val="bottom"/>
            <w:hideMark/>
          </w:tcPr>
          <w:p w14:paraId="20E5DE5F"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2.0000</w:t>
            </w:r>
          </w:p>
        </w:tc>
        <w:tc>
          <w:tcPr>
            <w:tcW w:w="1020" w:type="dxa"/>
            <w:tcBorders>
              <w:top w:val="nil"/>
              <w:left w:val="nil"/>
              <w:bottom w:val="nil"/>
              <w:right w:val="nil"/>
            </w:tcBorders>
            <w:shd w:val="clear" w:color="auto" w:fill="auto"/>
            <w:noWrap/>
            <w:vAlign w:val="bottom"/>
            <w:hideMark/>
          </w:tcPr>
          <w:p w14:paraId="2D90A22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60EEAAC1" w14:textId="77777777" w:rsidTr="00D85DE9">
        <w:trPr>
          <w:trHeight w:val="285"/>
        </w:trPr>
        <w:tc>
          <w:tcPr>
            <w:tcW w:w="4536" w:type="dxa"/>
            <w:tcBorders>
              <w:top w:val="nil"/>
              <w:left w:val="nil"/>
              <w:bottom w:val="nil"/>
              <w:right w:val="nil"/>
            </w:tcBorders>
            <w:shd w:val="clear" w:color="auto" w:fill="auto"/>
            <w:noWrap/>
            <w:vAlign w:val="bottom"/>
            <w:hideMark/>
          </w:tcPr>
          <w:p w14:paraId="7C681BCD"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Cambridge National Award</w:t>
            </w:r>
          </w:p>
        </w:tc>
        <w:tc>
          <w:tcPr>
            <w:tcW w:w="1020" w:type="dxa"/>
            <w:tcBorders>
              <w:top w:val="nil"/>
              <w:left w:val="nil"/>
              <w:bottom w:val="nil"/>
              <w:right w:val="nil"/>
            </w:tcBorders>
            <w:shd w:val="clear" w:color="auto" w:fill="auto"/>
            <w:noWrap/>
            <w:vAlign w:val="bottom"/>
            <w:hideMark/>
          </w:tcPr>
          <w:p w14:paraId="40FF9264"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D1</w:t>
            </w:r>
          </w:p>
        </w:tc>
        <w:tc>
          <w:tcPr>
            <w:tcW w:w="1020" w:type="dxa"/>
            <w:tcBorders>
              <w:top w:val="nil"/>
              <w:left w:val="nil"/>
              <w:bottom w:val="nil"/>
              <w:right w:val="nil"/>
            </w:tcBorders>
            <w:shd w:val="clear" w:color="auto" w:fill="auto"/>
            <w:noWrap/>
            <w:vAlign w:val="bottom"/>
            <w:hideMark/>
          </w:tcPr>
          <w:p w14:paraId="279FD72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1.0000</w:t>
            </w:r>
          </w:p>
        </w:tc>
        <w:tc>
          <w:tcPr>
            <w:tcW w:w="1020" w:type="dxa"/>
            <w:tcBorders>
              <w:top w:val="nil"/>
              <w:left w:val="nil"/>
              <w:bottom w:val="nil"/>
              <w:right w:val="nil"/>
            </w:tcBorders>
            <w:shd w:val="clear" w:color="auto" w:fill="auto"/>
            <w:noWrap/>
            <w:vAlign w:val="bottom"/>
            <w:hideMark/>
          </w:tcPr>
          <w:p w14:paraId="3A0EB2D0"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3961C729" w14:textId="77777777" w:rsidTr="00D85DE9">
        <w:trPr>
          <w:trHeight w:val="285"/>
        </w:trPr>
        <w:tc>
          <w:tcPr>
            <w:tcW w:w="4536" w:type="dxa"/>
            <w:tcBorders>
              <w:top w:val="nil"/>
              <w:left w:val="nil"/>
              <w:bottom w:val="nil"/>
              <w:right w:val="nil"/>
            </w:tcBorders>
            <w:shd w:val="clear" w:color="auto" w:fill="auto"/>
            <w:noWrap/>
            <w:vAlign w:val="bottom"/>
            <w:hideMark/>
          </w:tcPr>
          <w:p w14:paraId="3F199C1C"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Cambridge National Award</w:t>
            </w:r>
          </w:p>
        </w:tc>
        <w:tc>
          <w:tcPr>
            <w:tcW w:w="1020" w:type="dxa"/>
            <w:tcBorders>
              <w:top w:val="nil"/>
              <w:left w:val="nil"/>
              <w:bottom w:val="nil"/>
              <w:right w:val="nil"/>
            </w:tcBorders>
            <w:shd w:val="clear" w:color="auto" w:fill="auto"/>
            <w:noWrap/>
            <w:vAlign w:val="bottom"/>
            <w:hideMark/>
          </w:tcPr>
          <w:p w14:paraId="5486AA86"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M1</w:t>
            </w:r>
          </w:p>
        </w:tc>
        <w:tc>
          <w:tcPr>
            <w:tcW w:w="1020" w:type="dxa"/>
            <w:tcBorders>
              <w:top w:val="nil"/>
              <w:left w:val="nil"/>
              <w:bottom w:val="nil"/>
              <w:right w:val="nil"/>
            </w:tcBorders>
            <w:shd w:val="clear" w:color="auto" w:fill="auto"/>
            <w:noWrap/>
            <w:vAlign w:val="bottom"/>
            <w:hideMark/>
          </w:tcPr>
          <w:p w14:paraId="4D48B40A"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0.7500</w:t>
            </w:r>
          </w:p>
        </w:tc>
        <w:tc>
          <w:tcPr>
            <w:tcW w:w="1020" w:type="dxa"/>
            <w:tcBorders>
              <w:top w:val="nil"/>
              <w:left w:val="nil"/>
              <w:bottom w:val="nil"/>
              <w:right w:val="nil"/>
            </w:tcBorders>
            <w:shd w:val="clear" w:color="auto" w:fill="auto"/>
            <w:noWrap/>
            <w:vAlign w:val="bottom"/>
            <w:hideMark/>
          </w:tcPr>
          <w:p w14:paraId="792FC9E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5350265A" w14:textId="77777777" w:rsidTr="00D85DE9">
        <w:trPr>
          <w:trHeight w:val="285"/>
        </w:trPr>
        <w:tc>
          <w:tcPr>
            <w:tcW w:w="4536" w:type="dxa"/>
            <w:tcBorders>
              <w:top w:val="nil"/>
              <w:left w:val="nil"/>
              <w:bottom w:val="nil"/>
              <w:right w:val="nil"/>
            </w:tcBorders>
            <w:shd w:val="clear" w:color="auto" w:fill="auto"/>
            <w:noWrap/>
            <w:vAlign w:val="bottom"/>
            <w:hideMark/>
          </w:tcPr>
          <w:p w14:paraId="77224FB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Cambridge National Award</w:t>
            </w:r>
          </w:p>
        </w:tc>
        <w:tc>
          <w:tcPr>
            <w:tcW w:w="1020" w:type="dxa"/>
            <w:tcBorders>
              <w:top w:val="nil"/>
              <w:left w:val="nil"/>
              <w:bottom w:val="nil"/>
              <w:right w:val="nil"/>
            </w:tcBorders>
            <w:shd w:val="clear" w:color="auto" w:fill="auto"/>
            <w:noWrap/>
            <w:vAlign w:val="bottom"/>
            <w:hideMark/>
          </w:tcPr>
          <w:p w14:paraId="7A59789F"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P1</w:t>
            </w:r>
          </w:p>
        </w:tc>
        <w:tc>
          <w:tcPr>
            <w:tcW w:w="1020" w:type="dxa"/>
            <w:tcBorders>
              <w:top w:val="nil"/>
              <w:left w:val="nil"/>
              <w:bottom w:val="nil"/>
              <w:right w:val="nil"/>
            </w:tcBorders>
            <w:shd w:val="clear" w:color="auto" w:fill="auto"/>
            <w:noWrap/>
            <w:vAlign w:val="bottom"/>
            <w:hideMark/>
          </w:tcPr>
          <w:p w14:paraId="557554E3"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0.5000</w:t>
            </w:r>
          </w:p>
        </w:tc>
        <w:tc>
          <w:tcPr>
            <w:tcW w:w="1020" w:type="dxa"/>
            <w:tcBorders>
              <w:top w:val="nil"/>
              <w:left w:val="nil"/>
              <w:bottom w:val="nil"/>
              <w:right w:val="nil"/>
            </w:tcBorders>
            <w:shd w:val="clear" w:color="auto" w:fill="auto"/>
            <w:noWrap/>
            <w:vAlign w:val="bottom"/>
            <w:hideMark/>
          </w:tcPr>
          <w:p w14:paraId="11465C50"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4F9BF581" w14:textId="77777777" w:rsidTr="00D85DE9">
        <w:trPr>
          <w:trHeight w:val="285"/>
        </w:trPr>
        <w:tc>
          <w:tcPr>
            <w:tcW w:w="4536" w:type="dxa"/>
            <w:tcBorders>
              <w:top w:val="nil"/>
              <w:left w:val="nil"/>
              <w:bottom w:val="nil"/>
              <w:right w:val="nil"/>
            </w:tcBorders>
            <w:shd w:val="clear" w:color="auto" w:fill="auto"/>
            <w:noWrap/>
            <w:vAlign w:val="bottom"/>
            <w:hideMark/>
          </w:tcPr>
          <w:p w14:paraId="44DC3ADD"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Cambridge National Award</w:t>
            </w:r>
          </w:p>
        </w:tc>
        <w:tc>
          <w:tcPr>
            <w:tcW w:w="1020" w:type="dxa"/>
            <w:tcBorders>
              <w:top w:val="nil"/>
              <w:left w:val="nil"/>
              <w:bottom w:val="nil"/>
              <w:right w:val="nil"/>
            </w:tcBorders>
            <w:shd w:val="clear" w:color="auto" w:fill="auto"/>
            <w:noWrap/>
            <w:vAlign w:val="bottom"/>
            <w:hideMark/>
          </w:tcPr>
          <w:p w14:paraId="4FCB06E7"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U</w:t>
            </w:r>
          </w:p>
        </w:tc>
        <w:tc>
          <w:tcPr>
            <w:tcW w:w="1020" w:type="dxa"/>
            <w:tcBorders>
              <w:top w:val="nil"/>
              <w:left w:val="nil"/>
              <w:bottom w:val="nil"/>
              <w:right w:val="nil"/>
            </w:tcBorders>
            <w:shd w:val="clear" w:color="auto" w:fill="auto"/>
            <w:noWrap/>
            <w:vAlign w:val="bottom"/>
            <w:hideMark/>
          </w:tcPr>
          <w:p w14:paraId="3AD4A4D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0AC556B4"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3ACC893E" w14:textId="77777777" w:rsidTr="00D85DE9">
        <w:trPr>
          <w:trHeight w:val="285"/>
        </w:trPr>
        <w:tc>
          <w:tcPr>
            <w:tcW w:w="4536" w:type="dxa"/>
            <w:tcBorders>
              <w:top w:val="nil"/>
              <w:left w:val="nil"/>
              <w:bottom w:val="nil"/>
              <w:right w:val="nil"/>
            </w:tcBorders>
            <w:shd w:val="clear" w:color="auto" w:fill="auto"/>
            <w:noWrap/>
            <w:vAlign w:val="bottom"/>
            <w:hideMark/>
          </w:tcPr>
          <w:p w14:paraId="2D2645F5"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Level 1/2 Cambridge National Certificate</w:t>
            </w:r>
          </w:p>
        </w:tc>
        <w:tc>
          <w:tcPr>
            <w:tcW w:w="1020" w:type="dxa"/>
            <w:tcBorders>
              <w:top w:val="nil"/>
              <w:left w:val="nil"/>
              <w:bottom w:val="nil"/>
              <w:right w:val="nil"/>
            </w:tcBorders>
            <w:shd w:val="clear" w:color="auto" w:fill="auto"/>
            <w:noWrap/>
            <w:vAlign w:val="bottom"/>
            <w:hideMark/>
          </w:tcPr>
          <w:p w14:paraId="305697A7"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D2</w:t>
            </w:r>
          </w:p>
        </w:tc>
        <w:tc>
          <w:tcPr>
            <w:tcW w:w="1020" w:type="dxa"/>
            <w:tcBorders>
              <w:top w:val="nil"/>
              <w:left w:val="nil"/>
              <w:bottom w:val="nil"/>
              <w:right w:val="nil"/>
            </w:tcBorders>
            <w:shd w:val="clear" w:color="auto" w:fill="auto"/>
            <w:noWrap/>
            <w:vAlign w:val="bottom"/>
            <w:hideMark/>
          </w:tcPr>
          <w:p w14:paraId="0504BEB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7.0000</w:t>
            </w:r>
          </w:p>
        </w:tc>
        <w:tc>
          <w:tcPr>
            <w:tcW w:w="1020" w:type="dxa"/>
            <w:tcBorders>
              <w:top w:val="nil"/>
              <w:left w:val="nil"/>
              <w:bottom w:val="nil"/>
              <w:right w:val="nil"/>
            </w:tcBorders>
            <w:shd w:val="clear" w:color="auto" w:fill="auto"/>
            <w:noWrap/>
            <w:vAlign w:val="bottom"/>
            <w:hideMark/>
          </w:tcPr>
          <w:p w14:paraId="2215D657"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67D2B8C3" w14:textId="77777777" w:rsidTr="00D85DE9">
        <w:trPr>
          <w:trHeight w:val="285"/>
        </w:trPr>
        <w:tc>
          <w:tcPr>
            <w:tcW w:w="4536" w:type="dxa"/>
            <w:tcBorders>
              <w:top w:val="nil"/>
              <w:left w:val="nil"/>
              <w:bottom w:val="nil"/>
              <w:right w:val="nil"/>
            </w:tcBorders>
            <w:shd w:val="clear" w:color="auto" w:fill="auto"/>
            <w:noWrap/>
            <w:vAlign w:val="bottom"/>
            <w:hideMark/>
          </w:tcPr>
          <w:p w14:paraId="53B9EDDB"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Level 1/2 Cambridge National Certificate</w:t>
            </w:r>
          </w:p>
        </w:tc>
        <w:tc>
          <w:tcPr>
            <w:tcW w:w="1020" w:type="dxa"/>
            <w:tcBorders>
              <w:top w:val="nil"/>
              <w:left w:val="nil"/>
              <w:bottom w:val="nil"/>
              <w:right w:val="nil"/>
            </w:tcBorders>
            <w:shd w:val="clear" w:color="auto" w:fill="auto"/>
            <w:noWrap/>
            <w:vAlign w:val="bottom"/>
            <w:hideMark/>
          </w:tcPr>
          <w:p w14:paraId="1EE6DEB3"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M2</w:t>
            </w:r>
          </w:p>
        </w:tc>
        <w:tc>
          <w:tcPr>
            <w:tcW w:w="1020" w:type="dxa"/>
            <w:tcBorders>
              <w:top w:val="nil"/>
              <w:left w:val="nil"/>
              <w:bottom w:val="nil"/>
              <w:right w:val="nil"/>
            </w:tcBorders>
            <w:shd w:val="clear" w:color="auto" w:fill="auto"/>
            <w:noWrap/>
            <w:vAlign w:val="bottom"/>
            <w:hideMark/>
          </w:tcPr>
          <w:p w14:paraId="19FA4156"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5.5000</w:t>
            </w:r>
          </w:p>
        </w:tc>
        <w:tc>
          <w:tcPr>
            <w:tcW w:w="1020" w:type="dxa"/>
            <w:tcBorders>
              <w:top w:val="nil"/>
              <w:left w:val="nil"/>
              <w:bottom w:val="nil"/>
              <w:right w:val="nil"/>
            </w:tcBorders>
            <w:shd w:val="clear" w:color="auto" w:fill="auto"/>
            <w:noWrap/>
            <w:vAlign w:val="bottom"/>
            <w:hideMark/>
          </w:tcPr>
          <w:p w14:paraId="30A93E9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1BB76B9D" w14:textId="77777777" w:rsidTr="00D85DE9">
        <w:trPr>
          <w:trHeight w:val="285"/>
        </w:trPr>
        <w:tc>
          <w:tcPr>
            <w:tcW w:w="4536" w:type="dxa"/>
            <w:tcBorders>
              <w:top w:val="nil"/>
              <w:left w:val="nil"/>
              <w:bottom w:val="nil"/>
              <w:right w:val="nil"/>
            </w:tcBorders>
            <w:shd w:val="clear" w:color="auto" w:fill="auto"/>
            <w:noWrap/>
            <w:vAlign w:val="bottom"/>
            <w:hideMark/>
          </w:tcPr>
          <w:p w14:paraId="1A06FA7E"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Level 1/2 Cambridge National Certificate</w:t>
            </w:r>
          </w:p>
        </w:tc>
        <w:tc>
          <w:tcPr>
            <w:tcW w:w="1020" w:type="dxa"/>
            <w:tcBorders>
              <w:top w:val="nil"/>
              <w:left w:val="nil"/>
              <w:bottom w:val="nil"/>
              <w:right w:val="nil"/>
            </w:tcBorders>
            <w:shd w:val="clear" w:color="auto" w:fill="auto"/>
            <w:noWrap/>
            <w:vAlign w:val="bottom"/>
            <w:hideMark/>
          </w:tcPr>
          <w:p w14:paraId="18C46B99"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P2</w:t>
            </w:r>
          </w:p>
        </w:tc>
        <w:tc>
          <w:tcPr>
            <w:tcW w:w="1020" w:type="dxa"/>
            <w:tcBorders>
              <w:top w:val="nil"/>
              <w:left w:val="nil"/>
              <w:bottom w:val="nil"/>
              <w:right w:val="nil"/>
            </w:tcBorders>
            <w:shd w:val="clear" w:color="auto" w:fill="auto"/>
            <w:noWrap/>
            <w:vAlign w:val="bottom"/>
            <w:hideMark/>
          </w:tcPr>
          <w:p w14:paraId="42608C6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4.0000</w:t>
            </w:r>
          </w:p>
        </w:tc>
        <w:tc>
          <w:tcPr>
            <w:tcW w:w="1020" w:type="dxa"/>
            <w:tcBorders>
              <w:top w:val="nil"/>
              <w:left w:val="nil"/>
              <w:bottom w:val="nil"/>
              <w:right w:val="nil"/>
            </w:tcBorders>
            <w:shd w:val="clear" w:color="auto" w:fill="auto"/>
            <w:noWrap/>
            <w:vAlign w:val="bottom"/>
            <w:hideMark/>
          </w:tcPr>
          <w:p w14:paraId="0CF7DBC9"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62F9C3F2" w14:textId="77777777" w:rsidTr="00D85DE9">
        <w:trPr>
          <w:trHeight w:val="285"/>
        </w:trPr>
        <w:tc>
          <w:tcPr>
            <w:tcW w:w="4536" w:type="dxa"/>
            <w:tcBorders>
              <w:top w:val="nil"/>
              <w:left w:val="nil"/>
              <w:bottom w:val="nil"/>
              <w:right w:val="nil"/>
            </w:tcBorders>
            <w:shd w:val="clear" w:color="auto" w:fill="auto"/>
            <w:noWrap/>
            <w:vAlign w:val="bottom"/>
            <w:hideMark/>
          </w:tcPr>
          <w:p w14:paraId="66A82559"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Level 1/2 Cambridge National Certificate</w:t>
            </w:r>
          </w:p>
        </w:tc>
        <w:tc>
          <w:tcPr>
            <w:tcW w:w="1020" w:type="dxa"/>
            <w:tcBorders>
              <w:top w:val="nil"/>
              <w:left w:val="nil"/>
              <w:bottom w:val="nil"/>
              <w:right w:val="nil"/>
            </w:tcBorders>
            <w:shd w:val="clear" w:color="auto" w:fill="auto"/>
            <w:noWrap/>
            <w:vAlign w:val="bottom"/>
            <w:hideMark/>
          </w:tcPr>
          <w:p w14:paraId="5BADB3D4"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D1</w:t>
            </w:r>
          </w:p>
        </w:tc>
        <w:tc>
          <w:tcPr>
            <w:tcW w:w="1020" w:type="dxa"/>
            <w:tcBorders>
              <w:top w:val="nil"/>
              <w:left w:val="nil"/>
              <w:bottom w:val="nil"/>
              <w:right w:val="nil"/>
            </w:tcBorders>
            <w:shd w:val="clear" w:color="auto" w:fill="auto"/>
            <w:noWrap/>
            <w:vAlign w:val="bottom"/>
            <w:hideMark/>
          </w:tcPr>
          <w:p w14:paraId="31D8A67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3.0000</w:t>
            </w:r>
          </w:p>
        </w:tc>
        <w:tc>
          <w:tcPr>
            <w:tcW w:w="1020" w:type="dxa"/>
            <w:tcBorders>
              <w:top w:val="nil"/>
              <w:left w:val="nil"/>
              <w:bottom w:val="nil"/>
              <w:right w:val="nil"/>
            </w:tcBorders>
            <w:shd w:val="clear" w:color="auto" w:fill="auto"/>
            <w:noWrap/>
            <w:vAlign w:val="bottom"/>
            <w:hideMark/>
          </w:tcPr>
          <w:p w14:paraId="5F769332"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24E1C4C2" w14:textId="77777777" w:rsidTr="00D85DE9">
        <w:trPr>
          <w:trHeight w:val="285"/>
        </w:trPr>
        <w:tc>
          <w:tcPr>
            <w:tcW w:w="4536" w:type="dxa"/>
            <w:tcBorders>
              <w:top w:val="nil"/>
              <w:left w:val="nil"/>
              <w:bottom w:val="nil"/>
              <w:right w:val="nil"/>
            </w:tcBorders>
            <w:shd w:val="clear" w:color="auto" w:fill="auto"/>
            <w:noWrap/>
            <w:vAlign w:val="bottom"/>
            <w:hideMark/>
          </w:tcPr>
          <w:p w14:paraId="22DF1280"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Level 1/2 Cambridge National Certificate</w:t>
            </w:r>
          </w:p>
        </w:tc>
        <w:tc>
          <w:tcPr>
            <w:tcW w:w="1020" w:type="dxa"/>
            <w:tcBorders>
              <w:top w:val="nil"/>
              <w:left w:val="nil"/>
              <w:bottom w:val="nil"/>
              <w:right w:val="nil"/>
            </w:tcBorders>
            <w:shd w:val="clear" w:color="auto" w:fill="auto"/>
            <w:noWrap/>
            <w:vAlign w:val="bottom"/>
            <w:hideMark/>
          </w:tcPr>
          <w:p w14:paraId="62D58E71"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M1</w:t>
            </w:r>
          </w:p>
        </w:tc>
        <w:tc>
          <w:tcPr>
            <w:tcW w:w="1020" w:type="dxa"/>
            <w:tcBorders>
              <w:top w:val="nil"/>
              <w:left w:val="nil"/>
              <w:bottom w:val="nil"/>
              <w:right w:val="nil"/>
            </w:tcBorders>
            <w:shd w:val="clear" w:color="auto" w:fill="auto"/>
            <w:noWrap/>
            <w:vAlign w:val="bottom"/>
            <w:hideMark/>
          </w:tcPr>
          <w:p w14:paraId="35C66C0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2.0000</w:t>
            </w:r>
          </w:p>
        </w:tc>
        <w:tc>
          <w:tcPr>
            <w:tcW w:w="1020" w:type="dxa"/>
            <w:tcBorders>
              <w:top w:val="nil"/>
              <w:left w:val="nil"/>
              <w:bottom w:val="nil"/>
              <w:right w:val="nil"/>
            </w:tcBorders>
            <w:shd w:val="clear" w:color="auto" w:fill="auto"/>
            <w:noWrap/>
            <w:vAlign w:val="bottom"/>
            <w:hideMark/>
          </w:tcPr>
          <w:p w14:paraId="182A2BDF"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403587A7" w14:textId="77777777" w:rsidTr="00D85DE9">
        <w:trPr>
          <w:trHeight w:val="285"/>
        </w:trPr>
        <w:tc>
          <w:tcPr>
            <w:tcW w:w="4536" w:type="dxa"/>
            <w:tcBorders>
              <w:top w:val="nil"/>
              <w:left w:val="nil"/>
              <w:bottom w:val="nil"/>
              <w:right w:val="nil"/>
            </w:tcBorders>
            <w:shd w:val="clear" w:color="auto" w:fill="auto"/>
            <w:noWrap/>
            <w:vAlign w:val="bottom"/>
            <w:hideMark/>
          </w:tcPr>
          <w:p w14:paraId="0446098B"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Level 1/2 Cambridge National Certificate</w:t>
            </w:r>
          </w:p>
        </w:tc>
        <w:tc>
          <w:tcPr>
            <w:tcW w:w="1020" w:type="dxa"/>
            <w:tcBorders>
              <w:top w:val="nil"/>
              <w:left w:val="nil"/>
              <w:bottom w:val="nil"/>
              <w:right w:val="nil"/>
            </w:tcBorders>
            <w:shd w:val="clear" w:color="auto" w:fill="auto"/>
            <w:noWrap/>
            <w:vAlign w:val="bottom"/>
            <w:hideMark/>
          </w:tcPr>
          <w:p w14:paraId="0DE8BC6B"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P1</w:t>
            </w:r>
          </w:p>
        </w:tc>
        <w:tc>
          <w:tcPr>
            <w:tcW w:w="1020" w:type="dxa"/>
            <w:tcBorders>
              <w:top w:val="nil"/>
              <w:left w:val="nil"/>
              <w:bottom w:val="nil"/>
              <w:right w:val="nil"/>
            </w:tcBorders>
            <w:shd w:val="clear" w:color="auto" w:fill="auto"/>
            <w:noWrap/>
            <w:vAlign w:val="bottom"/>
            <w:hideMark/>
          </w:tcPr>
          <w:p w14:paraId="3490FAB6"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1.2500</w:t>
            </w:r>
          </w:p>
        </w:tc>
        <w:tc>
          <w:tcPr>
            <w:tcW w:w="1020" w:type="dxa"/>
            <w:tcBorders>
              <w:top w:val="nil"/>
              <w:left w:val="nil"/>
              <w:bottom w:val="nil"/>
              <w:right w:val="nil"/>
            </w:tcBorders>
            <w:shd w:val="clear" w:color="auto" w:fill="auto"/>
            <w:noWrap/>
            <w:vAlign w:val="bottom"/>
            <w:hideMark/>
          </w:tcPr>
          <w:p w14:paraId="38EEE78B"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7BC463B3" w14:textId="77777777" w:rsidTr="00D85DE9">
        <w:trPr>
          <w:trHeight w:val="285"/>
        </w:trPr>
        <w:tc>
          <w:tcPr>
            <w:tcW w:w="4536" w:type="dxa"/>
            <w:tcBorders>
              <w:top w:val="nil"/>
              <w:left w:val="nil"/>
              <w:bottom w:val="nil"/>
              <w:right w:val="nil"/>
            </w:tcBorders>
            <w:shd w:val="clear" w:color="auto" w:fill="auto"/>
            <w:noWrap/>
            <w:vAlign w:val="bottom"/>
            <w:hideMark/>
          </w:tcPr>
          <w:p w14:paraId="60A1E86F"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OCR Level 1/2 Cambridge National Certificate</w:t>
            </w:r>
          </w:p>
        </w:tc>
        <w:tc>
          <w:tcPr>
            <w:tcW w:w="1020" w:type="dxa"/>
            <w:tcBorders>
              <w:top w:val="nil"/>
              <w:left w:val="nil"/>
              <w:bottom w:val="nil"/>
              <w:right w:val="nil"/>
            </w:tcBorders>
            <w:shd w:val="clear" w:color="auto" w:fill="auto"/>
            <w:noWrap/>
            <w:vAlign w:val="bottom"/>
            <w:hideMark/>
          </w:tcPr>
          <w:p w14:paraId="3E5ED134"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U</w:t>
            </w:r>
          </w:p>
        </w:tc>
        <w:tc>
          <w:tcPr>
            <w:tcW w:w="1020" w:type="dxa"/>
            <w:tcBorders>
              <w:top w:val="nil"/>
              <w:left w:val="nil"/>
              <w:bottom w:val="nil"/>
              <w:right w:val="nil"/>
            </w:tcBorders>
            <w:shd w:val="clear" w:color="auto" w:fill="auto"/>
            <w:noWrap/>
            <w:vAlign w:val="bottom"/>
            <w:hideMark/>
          </w:tcPr>
          <w:p w14:paraId="568C7A6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66418CD3"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783213DC" w14:textId="77777777" w:rsidTr="00D85DE9">
        <w:trPr>
          <w:trHeight w:val="285"/>
        </w:trPr>
        <w:tc>
          <w:tcPr>
            <w:tcW w:w="4536" w:type="dxa"/>
            <w:tcBorders>
              <w:top w:val="nil"/>
              <w:left w:val="nil"/>
              <w:bottom w:val="nil"/>
              <w:right w:val="nil"/>
            </w:tcBorders>
            <w:shd w:val="clear" w:color="auto" w:fill="auto"/>
            <w:noWrap/>
            <w:vAlign w:val="bottom"/>
            <w:hideMark/>
          </w:tcPr>
          <w:p w14:paraId="3831BD31"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A</w:t>
            </w:r>
          </w:p>
        </w:tc>
        <w:tc>
          <w:tcPr>
            <w:tcW w:w="1020" w:type="dxa"/>
            <w:tcBorders>
              <w:top w:val="nil"/>
              <w:left w:val="nil"/>
              <w:bottom w:val="nil"/>
              <w:right w:val="nil"/>
            </w:tcBorders>
            <w:shd w:val="clear" w:color="auto" w:fill="auto"/>
            <w:noWrap/>
            <w:vAlign w:val="bottom"/>
            <w:hideMark/>
          </w:tcPr>
          <w:p w14:paraId="6733E1AE"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3</w:t>
            </w:r>
          </w:p>
        </w:tc>
        <w:tc>
          <w:tcPr>
            <w:tcW w:w="1020" w:type="dxa"/>
            <w:tcBorders>
              <w:top w:val="nil"/>
              <w:left w:val="nil"/>
              <w:bottom w:val="nil"/>
              <w:right w:val="nil"/>
            </w:tcBorders>
            <w:shd w:val="clear" w:color="auto" w:fill="auto"/>
            <w:noWrap/>
            <w:vAlign w:val="bottom"/>
            <w:hideMark/>
          </w:tcPr>
          <w:p w14:paraId="4C65CB1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0.1875</w:t>
            </w:r>
          </w:p>
        </w:tc>
        <w:tc>
          <w:tcPr>
            <w:tcW w:w="1020" w:type="dxa"/>
            <w:tcBorders>
              <w:top w:val="nil"/>
              <w:left w:val="nil"/>
              <w:bottom w:val="nil"/>
              <w:right w:val="nil"/>
            </w:tcBorders>
            <w:shd w:val="clear" w:color="auto" w:fill="auto"/>
            <w:noWrap/>
            <w:vAlign w:val="bottom"/>
            <w:hideMark/>
          </w:tcPr>
          <w:p w14:paraId="782D2D5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w:t>
            </w:r>
          </w:p>
        </w:tc>
      </w:tr>
      <w:tr w:rsidR="00D85DE9" w:rsidRPr="00D85DE9" w14:paraId="77D00580" w14:textId="77777777" w:rsidTr="00D85DE9">
        <w:trPr>
          <w:trHeight w:val="285"/>
        </w:trPr>
        <w:tc>
          <w:tcPr>
            <w:tcW w:w="4536" w:type="dxa"/>
            <w:tcBorders>
              <w:top w:val="nil"/>
              <w:left w:val="nil"/>
              <w:bottom w:val="nil"/>
              <w:right w:val="nil"/>
            </w:tcBorders>
            <w:shd w:val="clear" w:color="auto" w:fill="auto"/>
            <w:noWrap/>
            <w:vAlign w:val="bottom"/>
            <w:hideMark/>
          </w:tcPr>
          <w:p w14:paraId="3430DF6D"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A</w:t>
            </w:r>
          </w:p>
        </w:tc>
        <w:tc>
          <w:tcPr>
            <w:tcW w:w="1020" w:type="dxa"/>
            <w:tcBorders>
              <w:top w:val="nil"/>
              <w:left w:val="nil"/>
              <w:bottom w:val="nil"/>
              <w:right w:val="nil"/>
            </w:tcBorders>
            <w:shd w:val="clear" w:color="auto" w:fill="auto"/>
            <w:noWrap/>
            <w:vAlign w:val="bottom"/>
            <w:hideMark/>
          </w:tcPr>
          <w:p w14:paraId="51F81FDB"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c>
          <w:tcPr>
            <w:tcW w:w="1020" w:type="dxa"/>
            <w:tcBorders>
              <w:top w:val="nil"/>
              <w:left w:val="nil"/>
              <w:bottom w:val="nil"/>
              <w:right w:val="nil"/>
            </w:tcBorders>
            <w:shd w:val="clear" w:color="auto" w:fill="auto"/>
            <w:noWrap/>
            <w:vAlign w:val="bottom"/>
            <w:hideMark/>
          </w:tcPr>
          <w:p w14:paraId="36EAE46F"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0.1250</w:t>
            </w:r>
          </w:p>
        </w:tc>
        <w:tc>
          <w:tcPr>
            <w:tcW w:w="1020" w:type="dxa"/>
            <w:tcBorders>
              <w:top w:val="nil"/>
              <w:left w:val="nil"/>
              <w:bottom w:val="nil"/>
              <w:right w:val="nil"/>
            </w:tcBorders>
            <w:shd w:val="clear" w:color="auto" w:fill="auto"/>
            <w:noWrap/>
            <w:vAlign w:val="bottom"/>
            <w:hideMark/>
          </w:tcPr>
          <w:p w14:paraId="6C4A41E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w:t>
            </w:r>
          </w:p>
        </w:tc>
      </w:tr>
      <w:tr w:rsidR="00D85DE9" w:rsidRPr="00D85DE9" w14:paraId="6B61277F" w14:textId="77777777" w:rsidTr="00D85DE9">
        <w:trPr>
          <w:trHeight w:val="285"/>
        </w:trPr>
        <w:tc>
          <w:tcPr>
            <w:tcW w:w="4536" w:type="dxa"/>
            <w:tcBorders>
              <w:top w:val="nil"/>
              <w:left w:val="nil"/>
              <w:bottom w:val="nil"/>
              <w:right w:val="nil"/>
            </w:tcBorders>
            <w:shd w:val="clear" w:color="auto" w:fill="auto"/>
            <w:noWrap/>
            <w:vAlign w:val="bottom"/>
            <w:hideMark/>
          </w:tcPr>
          <w:p w14:paraId="026FE8A1"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A</w:t>
            </w:r>
          </w:p>
        </w:tc>
        <w:tc>
          <w:tcPr>
            <w:tcW w:w="1020" w:type="dxa"/>
            <w:tcBorders>
              <w:top w:val="nil"/>
              <w:left w:val="nil"/>
              <w:bottom w:val="nil"/>
              <w:right w:val="nil"/>
            </w:tcBorders>
            <w:shd w:val="clear" w:color="auto" w:fill="auto"/>
            <w:noWrap/>
            <w:vAlign w:val="bottom"/>
            <w:hideMark/>
          </w:tcPr>
          <w:p w14:paraId="1A3C15F9"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c>
          <w:tcPr>
            <w:tcW w:w="1020" w:type="dxa"/>
            <w:tcBorders>
              <w:top w:val="nil"/>
              <w:left w:val="nil"/>
              <w:bottom w:val="nil"/>
              <w:right w:val="nil"/>
            </w:tcBorders>
            <w:shd w:val="clear" w:color="auto" w:fill="auto"/>
            <w:noWrap/>
            <w:vAlign w:val="bottom"/>
            <w:hideMark/>
          </w:tcPr>
          <w:p w14:paraId="0E23AEC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0.0625</w:t>
            </w:r>
          </w:p>
        </w:tc>
        <w:tc>
          <w:tcPr>
            <w:tcW w:w="1020" w:type="dxa"/>
            <w:tcBorders>
              <w:top w:val="nil"/>
              <w:left w:val="nil"/>
              <w:bottom w:val="nil"/>
              <w:right w:val="nil"/>
            </w:tcBorders>
            <w:shd w:val="clear" w:color="auto" w:fill="auto"/>
            <w:noWrap/>
            <w:vAlign w:val="bottom"/>
            <w:hideMark/>
          </w:tcPr>
          <w:p w14:paraId="09F3DC90"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w:t>
            </w:r>
          </w:p>
        </w:tc>
      </w:tr>
      <w:tr w:rsidR="00D85DE9" w:rsidRPr="00D85DE9" w14:paraId="4AC302C3" w14:textId="77777777" w:rsidTr="00D85DE9">
        <w:trPr>
          <w:trHeight w:val="285"/>
        </w:trPr>
        <w:tc>
          <w:tcPr>
            <w:tcW w:w="4536" w:type="dxa"/>
            <w:tcBorders>
              <w:top w:val="nil"/>
              <w:left w:val="nil"/>
              <w:bottom w:val="nil"/>
              <w:right w:val="nil"/>
            </w:tcBorders>
            <w:shd w:val="clear" w:color="auto" w:fill="auto"/>
            <w:noWrap/>
            <w:vAlign w:val="bottom"/>
            <w:hideMark/>
          </w:tcPr>
          <w:p w14:paraId="09353345"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A</w:t>
            </w:r>
          </w:p>
        </w:tc>
        <w:tc>
          <w:tcPr>
            <w:tcW w:w="1020" w:type="dxa"/>
            <w:tcBorders>
              <w:top w:val="nil"/>
              <w:left w:val="nil"/>
              <w:bottom w:val="nil"/>
              <w:right w:val="nil"/>
            </w:tcBorders>
            <w:shd w:val="clear" w:color="auto" w:fill="auto"/>
            <w:noWrap/>
            <w:vAlign w:val="bottom"/>
            <w:hideMark/>
          </w:tcPr>
          <w:p w14:paraId="58FC828E"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F</w:t>
            </w:r>
          </w:p>
        </w:tc>
        <w:tc>
          <w:tcPr>
            <w:tcW w:w="1020" w:type="dxa"/>
            <w:tcBorders>
              <w:top w:val="nil"/>
              <w:left w:val="nil"/>
              <w:bottom w:val="nil"/>
              <w:right w:val="nil"/>
            </w:tcBorders>
            <w:shd w:val="clear" w:color="auto" w:fill="auto"/>
            <w:noWrap/>
            <w:vAlign w:val="bottom"/>
            <w:hideMark/>
          </w:tcPr>
          <w:p w14:paraId="6A296D0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5248B7E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w:t>
            </w:r>
          </w:p>
        </w:tc>
      </w:tr>
      <w:tr w:rsidR="00D85DE9" w:rsidRPr="00D85DE9" w14:paraId="656F0D46" w14:textId="77777777" w:rsidTr="00D85DE9">
        <w:trPr>
          <w:trHeight w:val="285"/>
        </w:trPr>
        <w:tc>
          <w:tcPr>
            <w:tcW w:w="4536" w:type="dxa"/>
            <w:tcBorders>
              <w:top w:val="nil"/>
              <w:left w:val="nil"/>
              <w:bottom w:val="nil"/>
              <w:right w:val="nil"/>
            </w:tcBorders>
            <w:shd w:val="clear" w:color="auto" w:fill="auto"/>
            <w:noWrap/>
            <w:vAlign w:val="bottom"/>
            <w:hideMark/>
          </w:tcPr>
          <w:p w14:paraId="364DCC61"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B</w:t>
            </w:r>
          </w:p>
        </w:tc>
        <w:tc>
          <w:tcPr>
            <w:tcW w:w="1020" w:type="dxa"/>
            <w:tcBorders>
              <w:top w:val="nil"/>
              <w:left w:val="nil"/>
              <w:bottom w:val="nil"/>
              <w:right w:val="nil"/>
            </w:tcBorders>
            <w:shd w:val="clear" w:color="auto" w:fill="auto"/>
            <w:noWrap/>
            <w:vAlign w:val="bottom"/>
            <w:hideMark/>
          </w:tcPr>
          <w:p w14:paraId="61A68166"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3</w:t>
            </w:r>
          </w:p>
        </w:tc>
        <w:tc>
          <w:tcPr>
            <w:tcW w:w="1020" w:type="dxa"/>
            <w:tcBorders>
              <w:top w:val="nil"/>
              <w:left w:val="nil"/>
              <w:bottom w:val="nil"/>
              <w:right w:val="nil"/>
            </w:tcBorders>
            <w:shd w:val="clear" w:color="auto" w:fill="auto"/>
            <w:noWrap/>
            <w:vAlign w:val="bottom"/>
            <w:hideMark/>
          </w:tcPr>
          <w:p w14:paraId="4BBF0FEE"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0.3750</w:t>
            </w:r>
          </w:p>
        </w:tc>
        <w:tc>
          <w:tcPr>
            <w:tcW w:w="1020" w:type="dxa"/>
            <w:tcBorders>
              <w:top w:val="nil"/>
              <w:left w:val="nil"/>
              <w:bottom w:val="nil"/>
              <w:right w:val="nil"/>
            </w:tcBorders>
            <w:shd w:val="clear" w:color="auto" w:fill="auto"/>
            <w:noWrap/>
            <w:vAlign w:val="bottom"/>
            <w:hideMark/>
          </w:tcPr>
          <w:p w14:paraId="7BD2EA2F"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435B0EE3" w14:textId="77777777" w:rsidTr="00D85DE9">
        <w:trPr>
          <w:trHeight w:val="285"/>
        </w:trPr>
        <w:tc>
          <w:tcPr>
            <w:tcW w:w="4536" w:type="dxa"/>
            <w:tcBorders>
              <w:top w:val="nil"/>
              <w:left w:val="nil"/>
              <w:bottom w:val="nil"/>
              <w:right w:val="nil"/>
            </w:tcBorders>
            <w:shd w:val="clear" w:color="auto" w:fill="auto"/>
            <w:noWrap/>
            <w:vAlign w:val="bottom"/>
            <w:hideMark/>
          </w:tcPr>
          <w:p w14:paraId="705D2E8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B</w:t>
            </w:r>
          </w:p>
        </w:tc>
        <w:tc>
          <w:tcPr>
            <w:tcW w:w="1020" w:type="dxa"/>
            <w:tcBorders>
              <w:top w:val="nil"/>
              <w:left w:val="nil"/>
              <w:bottom w:val="nil"/>
              <w:right w:val="nil"/>
            </w:tcBorders>
            <w:shd w:val="clear" w:color="auto" w:fill="auto"/>
            <w:noWrap/>
            <w:vAlign w:val="bottom"/>
            <w:hideMark/>
          </w:tcPr>
          <w:p w14:paraId="41CF447E"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c>
          <w:tcPr>
            <w:tcW w:w="1020" w:type="dxa"/>
            <w:tcBorders>
              <w:top w:val="nil"/>
              <w:left w:val="nil"/>
              <w:bottom w:val="nil"/>
              <w:right w:val="nil"/>
            </w:tcBorders>
            <w:shd w:val="clear" w:color="auto" w:fill="auto"/>
            <w:noWrap/>
            <w:vAlign w:val="bottom"/>
            <w:hideMark/>
          </w:tcPr>
          <w:p w14:paraId="47836007"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0.2500</w:t>
            </w:r>
          </w:p>
        </w:tc>
        <w:tc>
          <w:tcPr>
            <w:tcW w:w="1020" w:type="dxa"/>
            <w:tcBorders>
              <w:top w:val="nil"/>
              <w:left w:val="nil"/>
              <w:bottom w:val="nil"/>
              <w:right w:val="nil"/>
            </w:tcBorders>
            <w:shd w:val="clear" w:color="auto" w:fill="auto"/>
            <w:noWrap/>
            <w:vAlign w:val="bottom"/>
            <w:hideMark/>
          </w:tcPr>
          <w:p w14:paraId="1607C69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3DF30819" w14:textId="77777777" w:rsidTr="00D85DE9">
        <w:trPr>
          <w:trHeight w:val="285"/>
        </w:trPr>
        <w:tc>
          <w:tcPr>
            <w:tcW w:w="4536" w:type="dxa"/>
            <w:tcBorders>
              <w:top w:val="nil"/>
              <w:left w:val="nil"/>
              <w:bottom w:val="nil"/>
              <w:right w:val="nil"/>
            </w:tcBorders>
            <w:shd w:val="clear" w:color="auto" w:fill="auto"/>
            <w:noWrap/>
            <w:vAlign w:val="bottom"/>
            <w:hideMark/>
          </w:tcPr>
          <w:p w14:paraId="1756E77E"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B</w:t>
            </w:r>
          </w:p>
        </w:tc>
        <w:tc>
          <w:tcPr>
            <w:tcW w:w="1020" w:type="dxa"/>
            <w:tcBorders>
              <w:top w:val="nil"/>
              <w:left w:val="nil"/>
              <w:bottom w:val="nil"/>
              <w:right w:val="nil"/>
            </w:tcBorders>
            <w:shd w:val="clear" w:color="auto" w:fill="auto"/>
            <w:noWrap/>
            <w:vAlign w:val="bottom"/>
            <w:hideMark/>
          </w:tcPr>
          <w:p w14:paraId="7BFB9C1F"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c>
          <w:tcPr>
            <w:tcW w:w="1020" w:type="dxa"/>
            <w:tcBorders>
              <w:top w:val="nil"/>
              <w:left w:val="nil"/>
              <w:bottom w:val="nil"/>
              <w:right w:val="nil"/>
            </w:tcBorders>
            <w:shd w:val="clear" w:color="auto" w:fill="auto"/>
            <w:noWrap/>
            <w:vAlign w:val="bottom"/>
            <w:hideMark/>
          </w:tcPr>
          <w:p w14:paraId="7EA138CF"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0.1250</w:t>
            </w:r>
          </w:p>
        </w:tc>
        <w:tc>
          <w:tcPr>
            <w:tcW w:w="1020" w:type="dxa"/>
            <w:tcBorders>
              <w:top w:val="nil"/>
              <w:left w:val="nil"/>
              <w:bottom w:val="nil"/>
              <w:right w:val="nil"/>
            </w:tcBorders>
            <w:shd w:val="clear" w:color="auto" w:fill="auto"/>
            <w:noWrap/>
            <w:vAlign w:val="bottom"/>
            <w:hideMark/>
          </w:tcPr>
          <w:p w14:paraId="0A0D5E9B"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173A1CAF" w14:textId="77777777" w:rsidTr="00D85DE9">
        <w:trPr>
          <w:trHeight w:val="285"/>
        </w:trPr>
        <w:tc>
          <w:tcPr>
            <w:tcW w:w="4536" w:type="dxa"/>
            <w:tcBorders>
              <w:top w:val="nil"/>
              <w:left w:val="nil"/>
              <w:bottom w:val="nil"/>
              <w:right w:val="nil"/>
            </w:tcBorders>
            <w:shd w:val="clear" w:color="auto" w:fill="auto"/>
            <w:noWrap/>
            <w:vAlign w:val="bottom"/>
            <w:hideMark/>
          </w:tcPr>
          <w:p w14:paraId="2F8A6BDE"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C</w:t>
            </w:r>
          </w:p>
        </w:tc>
        <w:tc>
          <w:tcPr>
            <w:tcW w:w="1020" w:type="dxa"/>
            <w:tcBorders>
              <w:top w:val="nil"/>
              <w:left w:val="nil"/>
              <w:bottom w:val="nil"/>
              <w:right w:val="nil"/>
            </w:tcBorders>
            <w:shd w:val="clear" w:color="auto" w:fill="auto"/>
            <w:noWrap/>
            <w:vAlign w:val="bottom"/>
            <w:hideMark/>
          </w:tcPr>
          <w:p w14:paraId="6C58F3BF"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3</w:t>
            </w:r>
          </w:p>
        </w:tc>
        <w:tc>
          <w:tcPr>
            <w:tcW w:w="1020" w:type="dxa"/>
            <w:tcBorders>
              <w:top w:val="nil"/>
              <w:left w:val="nil"/>
              <w:bottom w:val="nil"/>
              <w:right w:val="nil"/>
            </w:tcBorders>
            <w:shd w:val="clear" w:color="auto" w:fill="auto"/>
            <w:noWrap/>
            <w:vAlign w:val="bottom"/>
            <w:hideMark/>
          </w:tcPr>
          <w:p w14:paraId="2B8BC6E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0.7500</w:t>
            </w:r>
          </w:p>
        </w:tc>
        <w:tc>
          <w:tcPr>
            <w:tcW w:w="1020" w:type="dxa"/>
            <w:tcBorders>
              <w:top w:val="nil"/>
              <w:left w:val="nil"/>
              <w:bottom w:val="nil"/>
              <w:right w:val="nil"/>
            </w:tcBorders>
            <w:shd w:val="clear" w:color="auto" w:fill="auto"/>
            <w:noWrap/>
            <w:vAlign w:val="bottom"/>
            <w:hideMark/>
          </w:tcPr>
          <w:p w14:paraId="2C5A173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0C2BF653" w14:textId="77777777" w:rsidTr="00D85DE9">
        <w:trPr>
          <w:trHeight w:val="285"/>
        </w:trPr>
        <w:tc>
          <w:tcPr>
            <w:tcW w:w="4536" w:type="dxa"/>
            <w:tcBorders>
              <w:top w:val="nil"/>
              <w:left w:val="nil"/>
              <w:bottom w:val="nil"/>
              <w:right w:val="nil"/>
            </w:tcBorders>
            <w:shd w:val="clear" w:color="auto" w:fill="auto"/>
            <w:noWrap/>
            <w:vAlign w:val="bottom"/>
            <w:hideMark/>
          </w:tcPr>
          <w:p w14:paraId="2B6B2EC8"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C</w:t>
            </w:r>
          </w:p>
        </w:tc>
        <w:tc>
          <w:tcPr>
            <w:tcW w:w="1020" w:type="dxa"/>
            <w:tcBorders>
              <w:top w:val="nil"/>
              <w:left w:val="nil"/>
              <w:bottom w:val="nil"/>
              <w:right w:val="nil"/>
            </w:tcBorders>
            <w:shd w:val="clear" w:color="auto" w:fill="auto"/>
            <w:noWrap/>
            <w:vAlign w:val="bottom"/>
            <w:hideMark/>
          </w:tcPr>
          <w:p w14:paraId="49EE73E4"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c>
          <w:tcPr>
            <w:tcW w:w="1020" w:type="dxa"/>
            <w:tcBorders>
              <w:top w:val="nil"/>
              <w:left w:val="nil"/>
              <w:bottom w:val="nil"/>
              <w:right w:val="nil"/>
            </w:tcBorders>
            <w:shd w:val="clear" w:color="auto" w:fill="auto"/>
            <w:noWrap/>
            <w:vAlign w:val="bottom"/>
            <w:hideMark/>
          </w:tcPr>
          <w:p w14:paraId="5BE0C55F"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0.5000</w:t>
            </w:r>
          </w:p>
        </w:tc>
        <w:tc>
          <w:tcPr>
            <w:tcW w:w="1020" w:type="dxa"/>
            <w:tcBorders>
              <w:top w:val="nil"/>
              <w:left w:val="nil"/>
              <w:bottom w:val="nil"/>
              <w:right w:val="nil"/>
            </w:tcBorders>
            <w:shd w:val="clear" w:color="auto" w:fill="auto"/>
            <w:noWrap/>
            <w:vAlign w:val="bottom"/>
            <w:hideMark/>
          </w:tcPr>
          <w:p w14:paraId="5900BBA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5995E9E4" w14:textId="77777777" w:rsidTr="00D85DE9">
        <w:trPr>
          <w:trHeight w:val="285"/>
        </w:trPr>
        <w:tc>
          <w:tcPr>
            <w:tcW w:w="4536" w:type="dxa"/>
            <w:tcBorders>
              <w:top w:val="nil"/>
              <w:left w:val="nil"/>
              <w:bottom w:val="nil"/>
              <w:right w:val="nil"/>
            </w:tcBorders>
            <w:shd w:val="clear" w:color="auto" w:fill="auto"/>
            <w:noWrap/>
            <w:vAlign w:val="bottom"/>
            <w:hideMark/>
          </w:tcPr>
          <w:p w14:paraId="0D957CE9"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C</w:t>
            </w:r>
          </w:p>
        </w:tc>
        <w:tc>
          <w:tcPr>
            <w:tcW w:w="1020" w:type="dxa"/>
            <w:tcBorders>
              <w:top w:val="nil"/>
              <w:left w:val="nil"/>
              <w:bottom w:val="nil"/>
              <w:right w:val="nil"/>
            </w:tcBorders>
            <w:shd w:val="clear" w:color="auto" w:fill="auto"/>
            <w:noWrap/>
            <w:vAlign w:val="bottom"/>
            <w:hideMark/>
          </w:tcPr>
          <w:p w14:paraId="3AE5B74F"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c>
          <w:tcPr>
            <w:tcW w:w="1020" w:type="dxa"/>
            <w:tcBorders>
              <w:top w:val="nil"/>
              <w:left w:val="nil"/>
              <w:bottom w:val="nil"/>
              <w:right w:val="nil"/>
            </w:tcBorders>
            <w:shd w:val="clear" w:color="auto" w:fill="auto"/>
            <w:noWrap/>
            <w:vAlign w:val="bottom"/>
            <w:hideMark/>
          </w:tcPr>
          <w:p w14:paraId="19B6222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0.2500</w:t>
            </w:r>
          </w:p>
        </w:tc>
        <w:tc>
          <w:tcPr>
            <w:tcW w:w="1020" w:type="dxa"/>
            <w:tcBorders>
              <w:top w:val="nil"/>
              <w:left w:val="nil"/>
              <w:bottom w:val="nil"/>
              <w:right w:val="nil"/>
            </w:tcBorders>
            <w:shd w:val="clear" w:color="auto" w:fill="auto"/>
            <w:noWrap/>
            <w:vAlign w:val="bottom"/>
            <w:hideMark/>
          </w:tcPr>
          <w:p w14:paraId="7B49CEF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65A9E656" w14:textId="77777777" w:rsidTr="00D85DE9">
        <w:trPr>
          <w:trHeight w:val="285"/>
        </w:trPr>
        <w:tc>
          <w:tcPr>
            <w:tcW w:w="4536" w:type="dxa"/>
            <w:tcBorders>
              <w:top w:val="nil"/>
              <w:left w:val="nil"/>
              <w:bottom w:val="nil"/>
              <w:right w:val="nil"/>
            </w:tcBorders>
            <w:shd w:val="clear" w:color="auto" w:fill="auto"/>
            <w:noWrap/>
            <w:vAlign w:val="bottom"/>
            <w:hideMark/>
          </w:tcPr>
          <w:p w14:paraId="673ABBF3"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C</w:t>
            </w:r>
          </w:p>
        </w:tc>
        <w:tc>
          <w:tcPr>
            <w:tcW w:w="1020" w:type="dxa"/>
            <w:tcBorders>
              <w:top w:val="nil"/>
              <w:left w:val="nil"/>
              <w:bottom w:val="nil"/>
              <w:right w:val="nil"/>
            </w:tcBorders>
            <w:shd w:val="clear" w:color="auto" w:fill="auto"/>
            <w:noWrap/>
            <w:vAlign w:val="bottom"/>
            <w:hideMark/>
          </w:tcPr>
          <w:p w14:paraId="5349373D"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U</w:t>
            </w:r>
          </w:p>
        </w:tc>
        <w:tc>
          <w:tcPr>
            <w:tcW w:w="1020" w:type="dxa"/>
            <w:tcBorders>
              <w:top w:val="nil"/>
              <w:left w:val="nil"/>
              <w:bottom w:val="nil"/>
              <w:right w:val="nil"/>
            </w:tcBorders>
            <w:shd w:val="clear" w:color="auto" w:fill="auto"/>
            <w:noWrap/>
            <w:vAlign w:val="bottom"/>
            <w:hideMark/>
          </w:tcPr>
          <w:p w14:paraId="3AD8F07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2F8D956B"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3598992C" w14:textId="77777777" w:rsidTr="00D85DE9">
        <w:trPr>
          <w:trHeight w:val="285"/>
        </w:trPr>
        <w:tc>
          <w:tcPr>
            <w:tcW w:w="4536" w:type="dxa"/>
            <w:tcBorders>
              <w:top w:val="nil"/>
              <w:left w:val="nil"/>
              <w:bottom w:val="nil"/>
              <w:right w:val="nil"/>
            </w:tcBorders>
            <w:shd w:val="clear" w:color="auto" w:fill="auto"/>
            <w:noWrap/>
            <w:vAlign w:val="bottom"/>
            <w:hideMark/>
          </w:tcPr>
          <w:p w14:paraId="41F6617C"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D</w:t>
            </w:r>
          </w:p>
        </w:tc>
        <w:tc>
          <w:tcPr>
            <w:tcW w:w="1020" w:type="dxa"/>
            <w:tcBorders>
              <w:top w:val="nil"/>
              <w:left w:val="nil"/>
              <w:bottom w:val="nil"/>
              <w:right w:val="nil"/>
            </w:tcBorders>
            <w:shd w:val="clear" w:color="auto" w:fill="auto"/>
            <w:noWrap/>
            <w:vAlign w:val="bottom"/>
            <w:hideMark/>
          </w:tcPr>
          <w:p w14:paraId="2406AFA2"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3</w:t>
            </w:r>
          </w:p>
        </w:tc>
        <w:tc>
          <w:tcPr>
            <w:tcW w:w="1020" w:type="dxa"/>
            <w:tcBorders>
              <w:top w:val="nil"/>
              <w:left w:val="nil"/>
              <w:bottom w:val="nil"/>
              <w:right w:val="nil"/>
            </w:tcBorders>
            <w:shd w:val="clear" w:color="auto" w:fill="auto"/>
            <w:noWrap/>
            <w:vAlign w:val="bottom"/>
            <w:hideMark/>
          </w:tcPr>
          <w:p w14:paraId="2F8CAEA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1.5000</w:t>
            </w:r>
          </w:p>
        </w:tc>
        <w:tc>
          <w:tcPr>
            <w:tcW w:w="1020" w:type="dxa"/>
            <w:tcBorders>
              <w:top w:val="nil"/>
              <w:left w:val="nil"/>
              <w:bottom w:val="nil"/>
              <w:right w:val="nil"/>
            </w:tcBorders>
            <w:shd w:val="clear" w:color="auto" w:fill="auto"/>
            <w:noWrap/>
            <w:vAlign w:val="bottom"/>
            <w:hideMark/>
          </w:tcPr>
          <w:p w14:paraId="4315C7A3"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r>
      <w:tr w:rsidR="00D85DE9" w:rsidRPr="00D85DE9" w14:paraId="38544814" w14:textId="77777777" w:rsidTr="00D85DE9">
        <w:trPr>
          <w:trHeight w:val="285"/>
        </w:trPr>
        <w:tc>
          <w:tcPr>
            <w:tcW w:w="4536" w:type="dxa"/>
            <w:tcBorders>
              <w:top w:val="nil"/>
              <w:left w:val="nil"/>
              <w:bottom w:val="nil"/>
              <w:right w:val="nil"/>
            </w:tcBorders>
            <w:shd w:val="clear" w:color="auto" w:fill="auto"/>
            <w:noWrap/>
            <w:vAlign w:val="bottom"/>
            <w:hideMark/>
          </w:tcPr>
          <w:p w14:paraId="3A390879"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D</w:t>
            </w:r>
          </w:p>
        </w:tc>
        <w:tc>
          <w:tcPr>
            <w:tcW w:w="1020" w:type="dxa"/>
            <w:tcBorders>
              <w:top w:val="nil"/>
              <w:left w:val="nil"/>
              <w:bottom w:val="nil"/>
              <w:right w:val="nil"/>
            </w:tcBorders>
            <w:shd w:val="clear" w:color="auto" w:fill="auto"/>
            <w:noWrap/>
            <w:vAlign w:val="bottom"/>
            <w:hideMark/>
          </w:tcPr>
          <w:p w14:paraId="3906DB7B"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c>
          <w:tcPr>
            <w:tcW w:w="1020" w:type="dxa"/>
            <w:tcBorders>
              <w:top w:val="nil"/>
              <w:left w:val="nil"/>
              <w:bottom w:val="nil"/>
              <w:right w:val="nil"/>
            </w:tcBorders>
            <w:shd w:val="clear" w:color="auto" w:fill="auto"/>
            <w:noWrap/>
            <w:vAlign w:val="bottom"/>
            <w:hideMark/>
          </w:tcPr>
          <w:p w14:paraId="571EC923"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1.0000</w:t>
            </w:r>
          </w:p>
        </w:tc>
        <w:tc>
          <w:tcPr>
            <w:tcW w:w="1020" w:type="dxa"/>
            <w:tcBorders>
              <w:top w:val="nil"/>
              <w:left w:val="nil"/>
              <w:bottom w:val="nil"/>
              <w:right w:val="nil"/>
            </w:tcBorders>
            <w:shd w:val="clear" w:color="auto" w:fill="auto"/>
            <w:noWrap/>
            <w:vAlign w:val="bottom"/>
            <w:hideMark/>
          </w:tcPr>
          <w:p w14:paraId="53171A2E"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r>
      <w:tr w:rsidR="00D85DE9" w:rsidRPr="00D85DE9" w14:paraId="713E43E7" w14:textId="77777777" w:rsidTr="00D85DE9">
        <w:trPr>
          <w:trHeight w:val="285"/>
        </w:trPr>
        <w:tc>
          <w:tcPr>
            <w:tcW w:w="4536" w:type="dxa"/>
            <w:tcBorders>
              <w:top w:val="nil"/>
              <w:left w:val="nil"/>
              <w:bottom w:val="nil"/>
              <w:right w:val="nil"/>
            </w:tcBorders>
            <w:shd w:val="clear" w:color="auto" w:fill="auto"/>
            <w:noWrap/>
            <w:vAlign w:val="bottom"/>
            <w:hideMark/>
          </w:tcPr>
          <w:p w14:paraId="145DFA4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ELQ Band D</w:t>
            </w:r>
          </w:p>
        </w:tc>
        <w:tc>
          <w:tcPr>
            <w:tcW w:w="1020" w:type="dxa"/>
            <w:tcBorders>
              <w:top w:val="nil"/>
              <w:left w:val="nil"/>
              <w:bottom w:val="nil"/>
              <w:right w:val="nil"/>
            </w:tcBorders>
            <w:shd w:val="clear" w:color="auto" w:fill="auto"/>
            <w:noWrap/>
            <w:vAlign w:val="bottom"/>
            <w:hideMark/>
          </w:tcPr>
          <w:p w14:paraId="7457A63F"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c>
          <w:tcPr>
            <w:tcW w:w="1020" w:type="dxa"/>
            <w:tcBorders>
              <w:top w:val="nil"/>
              <w:left w:val="nil"/>
              <w:bottom w:val="nil"/>
              <w:right w:val="nil"/>
            </w:tcBorders>
            <w:shd w:val="clear" w:color="auto" w:fill="auto"/>
            <w:noWrap/>
            <w:vAlign w:val="bottom"/>
            <w:hideMark/>
          </w:tcPr>
          <w:p w14:paraId="6191B60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0.5000</w:t>
            </w:r>
          </w:p>
        </w:tc>
        <w:tc>
          <w:tcPr>
            <w:tcW w:w="1020" w:type="dxa"/>
            <w:tcBorders>
              <w:top w:val="nil"/>
              <w:left w:val="nil"/>
              <w:bottom w:val="nil"/>
              <w:right w:val="nil"/>
            </w:tcBorders>
            <w:shd w:val="clear" w:color="auto" w:fill="auto"/>
            <w:noWrap/>
            <w:vAlign w:val="bottom"/>
            <w:hideMark/>
          </w:tcPr>
          <w:p w14:paraId="2E00D6D4"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r>
      <w:tr w:rsidR="00D85DE9" w:rsidRPr="00D85DE9" w14:paraId="7CB071FF" w14:textId="77777777" w:rsidTr="00D85DE9">
        <w:trPr>
          <w:trHeight w:val="285"/>
        </w:trPr>
        <w:tc>
          <w:tcPr>
            <w:tcW w:w="4536" w:type="dxa"/>
            <w:tcBorders>
              <w:top w:val="nil"/>
              <w:left w:val="nil"/>
              <w:bottom w:val="nil"/>
              <w:right w:val="nil"/>
            </w:tcBorders>
            <w:shd w:val="clear" w:color="auto" w:fill="auto"/>
            <w:noWrap/>
            <w:vAlign w:val="bottom"/>
            <w:hideMark/>
          </w:tcPr>
          <w:p w14:paraId="7CBFDA4B"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GCSE (9-1) Full Course</w:t>
            </w:r>
          </w:p>
        </w:tc>
        <w:tc>
          <w:tcPr>
            <w:tcW w:w="1020" w:type="dxa"/>
            <w:tcBorders>
              <w:top w:val="nil"/>
              <w:left w:val="nil"/>
              <w:bottom w:val="nil"/>
              <w:right w:val="nil"/>
            </w:tcBorders>
            <w:shd w:val="clear" w:color="auto" w:fill="auto"/>
            <w:noWrap/>
            <w:vAlign w:val="bottom"/>
            <w:hideMark/>
          </w:tcPr>
          <w:p w14:paraId="6726664E"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9</w:t>
            </w:r>
          </w:p>
        </w:tc>
        <w:tc>
          <w:tcPr>
            <w:tcW w:w="1020" w:type="dxa"/>
            <w:tcBorders>
              <w:top w:val="nil"/>
              <w:left w:val="nil"/>
              <w:bottom w:val="nil"/>
              <w:right w:val="nil"/>
            </w:tcBorders>
            <w:shd w:val="clear" w:color="auto" w:fill="auto"/>
            <w:noWrap/>
            <w:vAlign w:val="bottom"/>
            <w:hideMark/>
          </w:tcPr>
          <w:p w14:paraId="472FB04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9.0000</w:t>
            </w:r>
          </w:p>
        </w:tc>
        <w:tc>
          <w:tcPr>
            <w:tcW w:w="1020" w:type="dxa"/>
            <w:tcBorders>
              <w:top w:val="nil"/>
              <w:left w:val="nil"/>
              <w:bottom w:val="nil"/>
              <w:right w:val="nil"/>
            </w:tcBorders>
            <w:shd w:val="clear" w:color="auto" w:fill="auto"/>
            <w:noWrap/>
            <w:vAlign w:val="bottom"/>
            <w:hideMark/>
          </w:tcPr>
          <w:p w14:paraId="0B8B5E6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1C9DADBF" w14:textId="77777777" w:rsidTr="00D85DE9">
        <w:trPr>
          <w:trHeight w:val="285"/>
        </w:trPr>
        <w:tc>
          <w:tcPr>
            <w:tcW w:w="4536" w:type="dxa"/>
            <w:tcBorders>
              <w:top w:val="nil"/>
              <w:left w:val="nil"/>
              <w:bottom w:val="nil"/>
              <w:right w:val="nil"/>
            </w:tcBorders>
            <w:shd w:val="clear" w:color="auto" w:fill="auto"/>
            <w:noWrap/>
            <w:vAlign w:val="bottom"/>
            <w:hideMark/>
          </w:tcPr>
          <w:p w14:paraId="18123DC6"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GCSE (9-1) Full Course</w:t>
            </w:r>
          </w:p>
        </w:tc>
        <w:tc>
          <w:tcPr>
            <w:tcW w:w="1020" w:type="dxa"/>
            <w:tcBorders>
              <w:top w:val="nil"/>
              <w:left w:val="nil"/>
              <w:bottom w:val="nil"/>
              <w:right w:val="nil"/>
            </w:tcBorders>
            <w:shd w:val="clear" w:color="auto" w:fill="auto"/>
            <w:noWrap/>
            <w:vAlign w:val="bottom"/>
            <w:hideMark/>
          </w:tcPr>
          <w:p w14:paraId="0ED88B68"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8</w:t>
            </w:r>
          </w:p>
        </w:tc>
        <w:tc>
          <w:tcPr>
            <w:tcW w:w="1020" w:type="dxa"/>
            <w:tcBorders>
              <w:top w:val="nil"/>
              <w:left w:val="nil"/>
              <w:bottom w:val="nil"/>
              <w:right w:val="nil"/>
            </w:tcBorders>
            <w:shd w:val="clear" w:color="auto" w:fill="auto"/>
            <w:noWrap/>
            <w:vAlign w:val="bottom"/>
            <w:hideMark/>
          </w:tcPr>
          <w:p w14:paraId="2468CA4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8.0000</w:t>
            </w:r>
          </w:p>
        </w:tc>
        <w:tc>
          <w:tcPr>
            <w:tcW w:w="1020" w:type="dxa"/>
            <w:tcBorders>
              <w:top w:val="nil"/>
              <w:left w:val="nil"/>
              <w:bottom w:val="nil"/>
              <w:right w:val="nil"/>
            </w:tcBorders>
            <w:shd w:val="clear" w:color="auto" w:fill="auto"/>
            <w:noWrap/>
            <w:vAlign w:val="bottom"/>
            <w:hideMark/>
          </w:tcPr>
          <w:p w14:paraId="6324FA2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49FC35BE" w14:textId="77777777" w:rsidTr="00D85DE9">
        <w:trPr>
          <w:trHeight w:val="285"/>
        </w:trPr>
        <w:tc>
          <w:tcPr>
            <w:tcW w:w="4536" w:type="dxa"/>
            <w:tcBorders>
              <w:top w:val="nil"/>
              <w:left w:val="nil"/>
              <w:bottom w:val="nil"/>
              <w:right w:val="nil"/>
            </w:tcBorders>
            <w:shd w:val="clear" w:color="auto" w:fill="auto"/>
            <w:noWrap/>
            <w:vAlign w:val="bottom"/>
            <w:hideMark/>
          </w:tcPr>
          <w:p w14:paraId="681F2A5D"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GCSE (9-1) Full Course</w:t>
            </w:r>
          </w:p>
        </w:tc>
        <w:tc>
          <w:tcPr>
            <w:tcW w:w="1020" w:type="dxa"/>
            <w:tcBorders>
              <w:top w:val="nil"/>
              <w:left w:val="nil"/>
              <w:bottom w:val="nil"/>
              <w:right w:val="nil"/>
            </w:tcBorders>
            <w:shd w:val="clear" w:color="auto" w:fill="auto"/>
            <w:noWrap/>
            <w:vAlign w:val="bottom"/>
            <w:hideMark/>
          </w:tcPr>
          <w:p w14:paraId="0EA9118C"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7</w:t>
            </w:r>
          </w:p>
        </w:tc>
        <w:tc>
          <w:tcPr>
            <w:tcW w:w="1020" w:type="dxa"/>
            <w:tcBorders>
              <w:top w:val="nil"/>
              <w:left w:val="nil"/>
              <w:bottom w:val="nil"/>
              <w:right w:val="nil"/>
            </w:tcBorders>
            <w:shd w:val="clear" w:color="auto" w:fill="auto"/>
            <w:noWrap/>
            <w:vAlign w:val="bottom"/>
            <w:hideMark/>
          </w:tcPr>
          <w:p w14:paraId="0712E09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7.0000</w:t>
            </w:r>
          </w:p>
        </w:tc>
        <w:tc>
          <w:tcPr>
            <w:tcW w:w="1020" w:type="dxa"/>
            <w:tcBorders>
              <w:top w:val="nil"/>
              <w:left w:val="nil"/>
              <w:bottom w:val="nil"/>
              <w:right w:val="nil"/>
            </w:tcBorders>
            <w:shd w:val="clear" w:color="auto" w:fill="auto"/>
            <w:noWrap/>
            <w:vAlign w:val="bottom"/>
            <w:hideMark/>
          </w:tcPr>
          <w:p w14:paraId="7A3E7AD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1AA5891A" w14:textId="77777777" w:rsidTr="00D85DE9">
        <w:trPr>
          <w:trHeight w:val="285"/>
        </w:trPr>
        <w:tc>
          <w:tcPr>
            <w:tcW w:w="4536" w:type="dxa"/>
            <w:tcBorders>
              <w:top w:val="nil"/>
              <w:left w:val="nil"/>
              <w:bottom w:val="nil"/>
              <w:right w:val="nil"/>
            </w:tcBorders>
            <w:shd w:val="clear" w:color="auto" w:fill="auto"/>
            <w:noWrap/>
            <w:vAlign w:val="bottom"/>
            <w:hideMark/>
          </w:tcPr>
          <w:p w14:paraId="6BA6A28C"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GCSE (9-1) Full Course</w:t>
            </w:r>
          </w:p>
        </w:tc>
        <w:tc>
          <w:tcPr>
            <w:tcW w:w="1020" w:type="dxa"/>
            <w:tcBorders>
              <w:top w:val="nil"/>
              <w:left w:val="nil"/>
              <w:bottom w:val="nil"/>
              <w:right w:val="nil"/>
            </w:tcBorders>
            <w:shd w:val="clear" w:color="auto" w:fill="auto"/>
            <w:noWrap/>
            <w:vAlign w:val="bottom"/>
            <w:hideMark/>
          </w:tcPr>
          <w:p w14:paraId="72B6BD9B"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6</w:t>
            </w:r>
          </w:p>
        </w:tc>
        <w:tc>
          <w:tcPr>
            <w:tcW w:w="1020" w:type="dxa"/>
            <w:tcBorders>
              <w:top w:val="nil"/>
              <w:left w:val="nil"/>
              <w:bottom w:val="nil"/>
              <w:right w:val="nil"/>
            </w:tcBorders>
            <w:shd w:val="clear" w:color="auto" w:fill="auto"/>
            <w:noWrap/>
            <w:vAlign w:val="bottom"/>
            <w:hideMark/>
          </w:tcPr>
          <w:p w14:paraId="6794E11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6.0000</w:t>
            </w:r>
          </w:p>
        </w:tc>
        <w:tc>
          <w:tcPr>
            <w:tcW w:w="1020" w:type="dxa"/>
            <w:tcBorders>
              <w:top w:val="nil"/>
              <w:left w:val="nil"/>
              <w:bottom w:val="nil"/>
              <w:right w:val="nil"/>
            </w:tcBorders>
            <w:shd w:val="clear" w:color="auto" w:fill="auto"/>
            <w:noWrap/>
            <w:vAlign w:val="bottom"/>
            <w:hideMark/>
          </w:tcPr>
          <w:p w14:paraId="558CEE79"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20FB66EB" w14:textId="77777777" w:rsidTr="00D85DE9">
        <w:trPr>
          <w:trHeight w:val="285"/>
        </w:trPr>
        <w:tc>
          <w:tcPr>
            <w:tcW w:w="4536" w:type="dxa"/>
            <w:tcBorders>
              <w:top w:val="nil"/>
              <w:left w:val="nil"/>
              <w:bottom w:val="nil"/>
              <w:right w:val="nil"/>
            </w:tcBorders>
            <w:shd w:val="clear" w:color="auto" w:fill="auto"/>
            <w:noWrap/>
            <w:vAlign w:val="bottom"/>
            <w:hideMark/>
          </w:tcPr>
          <w:p w14:paraId="5B89688F"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lastRenderedPageBreak/>
              <w:t>GCSE (9-1) Full Course</w:t>
            </w:r>
          </w:p>
        </w:tc>
        <w:tc>
          <w:tcPr>
            <w:tcW w:w="1020" w:type="dxa"/>
            <w:tcBorders>
              <w:top w:val="nil"/>
              <w:left w:val="nil"/>
              <w:bottom w:val="nil"/>
              <w:right w:val="nil"/>
            </w:tcBorders>
            <w:shd w:val="clear" w:color="auto" w:fill="auto"/>
            <w:noWrap/>
            <w:vAlign w:val="bottom"/>
            <w:hideMark/>
          </w:tcPr>
          <w:p w14:paraId="417D260B"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5</w:t>
            </w:r>
          </w:p>
        </w:tc>
        <w:tc>
          <w:tcPr>
            <w:tcW w:w="1020" w:type="dxa"/>
            <w:tcBorders>
              <w:top w:val="nil"/>
              <w:left w:val="nil"/>
              <w:bottom w:val="nil"/>
              <w:right w:val="nil"/>
            </w:tcBorders>
            <w:shd w:val="clear" w:color="auto" w:fill="auto"/>
            <w:noWrap/>
            <w:vAlign w:val="bottom"/>
            <w:hideMark/>
          </w:tcPr>
          <w:p w14:paraId="792943A4"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5.0000</w:t>
            </w:r>
          </w:p>
        </w:tc>
        <w:tc>
          <w:tcPr>
            <w:tcW w:w="1020" w:type="dxa"/>
            <w:tcBorders>
              <w:top w:val="nil"/>
              <w:left w:val="nil"/>
              <w:bottom w:val="nil"/>
              <w:right w:val="nil"/>
            </w:tcBorders>
            <w:shd w:val="clear" w:color="auto" w:fill="auto"/>
            <w:noWrap/>
            <w:vAlign w:val="bottom"/>
            <w:hideMark/>
          </w:tcPr>
          <w:p w14:paraId="3F14EE0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6AD1423B" w14:textId="77777777" w:rsidTr="00D85DE9">
        <w:trPr>
          <w:trHeight w:val="285"/>
        </w:trPr>
        <w:tc>
          <w:tcPr>
            <w:tcW w:w="4536" w:type="dxa"/>
            <w:tcBorders>
              <w:top w:val="nil"/>
              <w:left w:val="nil"/>
              <w:bottom w:val="nil"/>
              <w:right w:val="nil"/>
            </w:tcBorders>
            <w:shd w:val="clear" w:color="auto" w:fill="auto"/>
            <w:noWrap/>
            <w:vAlign w:val="bottom"/>
            <w:hideMark/>
          </w:tcPr>
          <w:p w14:paraId="67A814F1"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GCSE (9-1) Full Course</w:t>
            </w:r>
          </w:p>
        </w:tc>
        <w:tc>
          <w:tcPr>
            <w:tcW w:w="1020" w:type="dxa"/>
            <w:tcBorders>
              <w:top w:val="nil"/>
              <w:left w:val="nil"/>
              <w:bottom w:val="nil"/>
              <w:right w:val="nil"/>
            </w:tcBorders>
            <w:shd w:val="clear" w:color="auto" w:fill="auto"/>
            <w:noWrap/>
            <w:vAlign w:val="bottom"/>
            <w:hideMark/>
          </w:tcPr>
          <w:p w14:paraId="36385E02"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4</w:t>
            </w:r>
          </w:p>
        </w:tc>
        <w:tc>
          <w:tcPr>
            <w:tcW w:w="1020" w:type="dxa"/>
            <w:tcBorders>
              <w:top w:val="nil"/>
              <w:left w:val="nil"/>
              <w:bottom w:val="nil"/>
              <w:right w:val="nil"/>
            </w:tcBorders>
            <w:shd w:val="clear" w:color="auto" w:fill="auto"/>
            <w:noWrap/>
            <w:vAlign w:val="bottom"/>
            <w:hideMark/>
          </w:tcPr>
          <w:p w14:paraId="2B7B414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4.0000</w:t>
            </w:r>
          </w:p>
        </w:tc>
        <w:tc>
          <w:tcPr>
            <w:tcW w:w="1020" w:type="dxa"/>
            <w:tcBorders>
              <w:top w:val="nil"/>
              <w:left w:val="nil"/>
              <w:bottom w:val="nil"/>
              <w:right w:val="nil"/>
            </w:tcBorders>
            <w:shd w:val="clear" w:color="auto" w:fill="auto"/>
            <w:noWrap/>
            <w:vAlign w:val="bottom"/>
            <w:hideMark/>
          </w:tcPr>
          <w:p w14:paraId="32831BE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2481EF02" w14:textId="77777777" w:rsidTr="00D85DE9">
        <w:trPr>
          <w:trHeight w:val="285"/>
        </w:trPr>
        <w:tc>
          <w:tcPr>
            <w:tcW w:w="4536" w:type="dxa"/>
            <w:tcBorders>
              <w:top w:val="nil"/>
              <w:left w:val="nil"/>
              <w:bottom w:val="nil"/>
              <w:right w:val="nil"/>
            </w:tcBorders>
            <w:shd w:val="clear" w:color="auto" w:fill="auto"/>
            <w:noWrap/>
            <w:vAlign w:val="bottom"/>
            <w:hideMark/>
          </w:tcPr>
          <w:p w14:paraId="78E6B3D0"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GCSE (9-1) Full Course</w:t>
            </w:r>
          </w:p>
        </w:tc>
        <w:tc>
          <w:tcPr>
            <w:tcW w:w="1020" w:type="dxa"/>
            <w:tcBorders>
              <w:top w:val="nil"/>
              <w:left w:val="nil"/>
              <w:bottom w:val="nil"/>
              <w:right w:val="nil"/>
            </w:tcBorders>
            <w:shd w:val="clear" w:color="auto" w:fill="auto"/>
            <w:noWrap/>
            <w:vAlign w:val="bottom"/>
            <w:hideMark/>
          </w:tcPr>
          <w:p w14:paraId="458D1F6F"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3</w:t>
            </w:r>
          </w:p>
        </w:tc>
        <w:tc>
          <w:tcPr>
            <w:tcW w:w="1020" w:type="dxa"/>
            <w:tcBorders>
              <w:top w:val="nil"/>
              <w:left w:val="nil"/>
              <w:bottom w:val="nil"/>
              <w:right w:val="nil"/>
            </w:tcBorders>
            <w:shd w:val="clear" w:color="auto" w:fill="auto"/>
            <w:noWrap/>
            <w:vAlign w:val="bottom"/>
            <w:hideMark/>
          </w:tcPr>
          <w:p w14:paraId="51FBBC5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3.0000</w:t>
            </w:r>
          </w:p>
        </w:tc>
        <w:tc>
          <w:tcPr>
            <w:tcW w:w="1020" w:type="dxa"/>
            <w:tcBorders>
              <w:top w:val="nil"/>
              <w:left w:val="nil"/>
              <w:bottom w:val="nil"/>
              <w:right w:val="nil"/>
            </w:tcBorders>
            <w:shd w:val="clear" w:color="auto" w:fill="auto"/>
            <w:noWrap/>
            <w:vAlign w:val="bottom"/>
            <w:hideMark/>
          </w:tcPr>
          <w:p w14:paraId="417444D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6E4126D8" w14:textId="77777777" w:rsidTr="00D85DE9">
        <w:trPr>
          <w:trHeight w:val="285"/>
        </w:trPr>
        <w:tc>
          <w:tcPr>
            <w:tcW w:w="4536" w:type="dxa"/>
            <w:tcBorders>
              <w:top w:val="nil"/>
              <w:left w:val="nil"/>
              <w:bottom w:val="nil"/>
              <w:right w:val="nil"/>
            </w:tcBorders>
            <w:shd w:val="clear" w:color="auto" w:fill="auto"/>
            <w:noWrap/>
            <w:vAlign w:val="bottom"/>
            <w:hideMark/>
          </w:tcPr>
          <w:p w14:paraId="27BADFB8"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GCSE (9-1) Full Course</w:t>
            </w:r>
          </w:p>
        </w:tc>
        <w:tc>
          <w:tcPr>
            <w:tcW w:w="1020" w:type="dxa"/>
            <w:tcBorders>
              <w:top w:val="nil"/>
              <w:left w:val="nil"/>
              <w:bottom w:val="nil"/>
              <w:right w:val="nil"/>
            </w:tcBorders>
            <w:shd w:val="clear" w:color="auto" w:fill="auto"/>
            <w:noWrap/>
            <w:vAlign w:val="bottom"/>
            <w:hideMark/>
          </w:tcPr>
          <w:p w14:paraId="47254DF7"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2</w:t>
            </w:r>
          </w:p>
        </w:tc>
        <w:tc>
          <w:tcPr>
            <w:tcW w:w="1020" w:type="dxa"/>
            <w:tcBorders>
              <w:top w:val="nil"/>
              <w:left w:val="nil"/>
              <w:bottom w:val="nil"/>
              <w:right w:val="nil"/>
            </w:tcBorders>
            <w:shd w:val="clear" w:color="auto" w:fill="auto"/>
            <w:noWrap/>
            <w:vAlign w:val="bottom"/>
            <w:hideMark/>
          </w:tcPr>
          <w:p w14:paraId="7D2CD870"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2.0000</w:t>
            </w:r>
          </w:p>
        </w:tc>
        <w:tc>
          <w:tcPr>
            <w:tcW w:w="1020" w:type="dxa"/>
            <w:tcBorders>
              <w:top w:val="nil"/>
              <w:left w:val="nil"/>
              <w:bottom w:val="nil"/>
              <w:right w:val="nil"/>
            </w:tcBorders>
            <w:shd w:val="clear" w:color="auto" w:fill="auto"/>
            <w:noWrap/>
            <w:vAlign w:val="bottom"/>
            <w:hideMark/>
          </w:tcPr>
          <w:p w14:paraId="3C784D7A"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435B9BC6" w14:textId="77777777" w:rsidTr="00D85DE9">
        <w:trPr>
          <w:trHeight w:val="285"/>
        </w:trPr>
        <w:tc>
          <w:tcPr>
            <w:tcW w:w="4536" w:type="dxa"/>
            <w:tcBorders>
              <w:top w:val="nil"/>
              <w:left w:val="nil"/>
              <w:bottom w:val="nil"/>
              <w:right w:val="nil"/>
            </w:tcBorders>
            <w:shd w:val="clear" w:color="auto" w:fill="auto"/>
            <w:noWrap/>
            <w:vAlign w:val="bottom"/>
            <w:hideMark/>
          </w:tcPr>
          <w:p w14:paraId="547C3164"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GCSE (9-1) Full Course</w:t>
            </w:r>
          </w:p>
        </w:tc>
        <w:tc>
          <w:tcPr>
            <w:tcW w:w="1020" w:type="dxa"/>
            <w:tcBorders>
              <w:top w:val="nil"/>
              <w:left w:val="nil"/>
              <w:bottom w:val="nil"/>
              <w:right w:val="nil"/>
            </w:tcBorders>
            <w:shd w:val="clear" w:color="auto" w:fill="auto"/>
            <w:noWrap/>
            <w:vAlign w:val="bottom"/>
            <w:hideMark/>
          </w:tcPr>
          <w:p w14:paraId="3B7FAC29"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c>
          <w:tcPr>
            <w:tcW w:w="1020" w:type="dxa"/>
            <w:tcBorders>
              <w:top w:val="nil"/>
              <w:left w:val="nil"/>
              <w:bottom w:val="nil"/>
              <w:right w:val="nil"/>
            </w:tcBorders>
            <w:shd w:val="clear" w:color="auto" w:fill="auto"/>
            <w:noWrap/>
            <w:vAlign w:val="bottom"/>
            <w:hideMark/>
          </w:tcPr>
          <w:p w14:paraId="2BFC6AC6"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1.0000</w:t>
            </w:r>
          </w:p>
        </w:tc>
        <w:tc>
          <w:tcPr>
            <w:tcW w:w="1020" w:type="dxa"/>
            <w:tcBorders>
              <w:top w:val="nil"/>
              <w:left w:val="nil"/>
              <w:bottom w:val="nil"/>
              <w:right w:val="nil"/>
            </w:tcBorders>
            <w:shd w:val="clear" w:color="auto" w:fill="auto"/>
            <w:noWrap/>
            <w:vAlign w:val="bottom"/>
            <w:hideMark/>
          </w:tcPr>
          <w:p w14:paraId="0D990B8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657E4226" w14:textId="77777777" w:rsidTr="00D85DE9">
        <w:trPr>
          <w:trHeight w:val="285"/>
        </w:trPr>
        <w:tc>
          <w:tcPr>
            <w:tcW w:w="4536" w:type="dxa"/>
            <w:tcBorders>
              <w:top w:val="nil"/>
              <w:left w:val="nil"/>
              <w:bottom w:val="nil"/>
              <w:right w:val="nil"/>
            </w:tcBorders>
            <w:shd w:val="clear" w:color="auto" w:fill="auto"/>
            <w:noWrap/>
            <w:vAlign w:val="bottom"/>
            <w:hideMark/>
          </w:tcPr>
          <w:p w14:paraId="2C73C616"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GCSE (9-1) Full Course</w:t>
            </w:r>
          </w:p>
        </w:tc>
        <w:tc>
          <w:tcPr>
            <w:tcW w:w="1020" w:type="dxa"/>
            <w:tcBorders>
              <w:top w:val="nil"/>
              <w:left w:val="nil"/>
              <w:bottom w:val="nil"/>
              <w:right w:val="nil"/>
            </w:tcBorders>
            <w:shd w:val="clear" w:color="auto" w:fill="auto"/>
            <w:noWrap/>
            <w:vAlign w:val="bottom"/>
            <w:hideMark/>
          </w:tcPr>
          <w:p w14:paraId="7082F495"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U</w:t>
            </w:r>
          </w:p>
        </w:tc>
        <w:tc>
          <w:tcPr>
            <w:tcW w:w="1020" w:type="dxa"/>
            <w:tcBorders>
              <w:top w:val="nil"/>
              <w:left w:val="nil"/>
              <w:bottom w:val="nil"/>
              <w:right w:val="nil"/>
            </w:tcBorders>
            <w:shd w:val="clear" w:color="auto" w:fill="auto"/>
            <w:noWrap/>
            <w:vAlign w:val="bottom"/>
            <w:hideMark/>
          </w:tcPr>
          <w:p w14:paraId="6AEDF9FA"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469BE3C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w:t>
            </w:r>
          </w:p>
        </w:tc>
      </w:tr>
      <w:tr w:rsidR="00D85DE9" w:rsidRPr="00D85DE9" w14:paraId="0D6BA6C0" w14:textId="77777777" w:rsidTr="00D85DE9">
        <w:trPr>
          <w:trHeight w:val="285"/>
        </w:trPr>
        <w:tc>
          <w:tcPr>
            <w:tcW w:w="4536" w:type="dxa"/>
            <w:tcBorders>
              <w:top w:val="nil"/>
              <w:left w:val="nil"/>
              <w:bottom w:val="nil"/>
              <w:right w:val="nil"/>
            </w:tcBorders>
            <w:shd w:val="clear" w:color="auto" w:fill="auto"/>
            <w:noWrap/>
            <w:vAlign w:val="bottom"/>
            <w:hideMark/>
          </w:tcPr>
          <w:p w14:paraId="37BCAB7C"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Pearson BTEC Level 2 Award in Home Cooking Skills</w:t>
            </w:r>
          </w:p>
        </w:tc>
        <w:tc>
          <w:tcPr>
            <w:tcW w:w="1020" w:type="dxa"/>
            <w:tcBorders>
              <w:top w:val="nil"/>
              <w:left w:val="nil"/>
              <w:bottom w:val="nil"/>
              <w:right w:val="nil"/>
            </w:tcBorders>
            <w:shd w:val="clear" w:color="auto" w:fill="auto"/>
            <w:noWrap/>
            <w:vAlign w:val="bottom"/>
            <w:hideMark/>
          </w:tcPr>
          <w:p w14:paraId="5C0B7B4D"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w:t>
            </w:r>
          </w:p>
        </w:tc>
        <w:tc>
          <w:tcPr>
            <w:tcW w:w="1020" w:type="dxa"/>
            <w:tcBorders>
              <w:top w:val="nil"/>
              <w:left w:val="nil"/>
              <w:bottom w:val="nil"/>
              <w:right w:val="nil"/>
            </w:tcBorders>
            <w:shd w:val="clear" w:color="auto" w:fill="auto"/>
            <w:noWrap/>
            <w:vAlign w:val="bottom"/>
            <w:hideMark/>
          </w:tcPr>
          <w:p w14:paraId="3F862F36"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3.2500</w:t>
            </w:r>
          </w:p>
        </w:tc>
        <w:tc>
          <w:tcPr>
            <w:tcW w:w="1020" w:type="dxa"/>
            <w:tcBorders>
              <w:top w:val="nil"/>
              <w:left w:val="nil"/>
              <w:bottom w:val="nil"/>
              <w:right w:val="nil"/>
            </w:tcBorders>
            <w:shd w:val="clear" w:color="auto" w:fill="auto"/>
            <w:noWrap/>
            <w:vAlign w:val="bottom"/>
            <w:hideMark/>
          </w:tcPr>
          <w:p w14:paraId="19CDF639"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247FC9A6" w14:textId="77777777" w:rsidTr="00D85DE9">
        <w:trPr>
          <w:trHeight w:val="285"/>
        </w:trPr>
        <w:tc>
          <w:tcPr>
            <w:tcW w:w="4536" w:type="dxa"/>
            <w:tcBorders>
              <w:top w:val="nil"/>
              <w:left w:val="nil"/>
              <w:bottom w:val="nil"/>
              <w:right w:val="nil"/>
            </w:tcBorders>
            <w:shd w:val="clear" w:color="auto" w:fill="auto"/>
            <w:noWrap/>
            <w:vAlign w:val="bottom"/>
            <w:hideMark/>
          </w:tcPr>
          <w:p w14:paraId="75E8D682"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Pearson BTEC Level 1 Award in Home Cooking Skills</w:t>
            </w:r>
          </w:p>
        </w:tc>
        <w:tc>
          <w:tcPr>
            <w:tcW w:w="1020" w:type="dxa"/>
            <w:tcBorders>
              <w:top w:val="nil"/>
              <w:left w:val="nil"/>
              <w:bottom w:val="nil"/>
              <w:right w:val="nil"/>
            </w:tcBorders>
            <w:shd w:val="clear" w:color="auto" w:fill="auto"/>
            <w:noWrap/>
            <w:vAlign w:val="bottom"/>
            <w:hideMark/>
          </w:tcPr>
          <w:p w14:paraId="007A335D"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w:t>
            </w:r>
          </w:p>
        </w:tc>
        <w:tc>
          <w:tcPr>
            <w:tcW w:w="1020" w:type="dxa"/>
            <w:tcBorders>
              <w:top w:val="nil"/>
              <w:left w:val="nil"/>
              <w:bottom w:val="nil"/>
              <w:right w:val="nil"/>
            </w:tcBorders>
            <w:shd w:val="clear" w:color="auto" w:fill="auto"/>
            <w:noWrap/>
            <w:vAlign w:val="bottom"/>
            <w:hideMark/>
          </w:tcPr>
          <w:p w14:paraId="6B112D4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0.5000</w:t>
            </w:r>
          </w:p>
        </w:tc>
        <w:tc>
          <w:tcPr>
            <w:tcW w:w="1020" w:type="dxa"/>
            <w:tcBorders>
              <w:top w:val="nil"/>
              <w:left w:val="nil"/>
              <w:bottom w:val="nil"/>
              <w:right w:val="nil"/>
            </w:tcBorders>
            <w:shd w:val="clear" w:color="auto" w:fill="auto"/>
            <w:noWrap/>
            <w:vAlign w:val="bottom"/>
            <w:hideMark/>
          </w:tcPr>
          <w:p w14:paraId="0D0218D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w:t>
            </w:r>
          </w:p>
        </w:tc>
      </w:tr>
      <w:tr w:rsidR="00D85DE9" w:rsidRPr="00D85DE9" w14:paraId="12DAAD6D" w14:textId="77777777" w:rsidTr="00D85DE9">
        <w:trPr>
          <w:trHeight w:val="285"/>
        </w:trPr>
        <w:tc>
          <w:tcPr>
            <w:tcW w:w="4536" w:type="dxa"/>
            <w:tcBorders>
              <w:top w:val="nil"/>
              <w:left w:val="nil"/>
              <w:bottom w:val="nil"/>
              <w:right w:val="nil"/>
            </w:tcBorders>
            <w:shd w:val="clear" w:color="auto" w:fill="auto"/>
            <w:noWrap/>
            <w:vAlign w:val="bottom"/>
            <w:hideMark/>
          </w:tcPr>
          <w:p w14:paraId="55679B1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TCL Level 1 Award in the Arts</w:t>
            </w:r>
          </w:p>
        </w:tc>
        <w:tc>
          <w:tcPr>
            <w:tcW w:w="1020" w:type="dxa"/>
            <w:tcBorders>
              <w:top w:val="nil"/>
              <w:left w:val="nil"/>
              <w:bottom w:val="nil"/>
              <w:right w:val="nil"/>
            </w:tcBorders>
            <w:shd w:val="clear" w:color="auto" w:fill="auto"/>
            <w:noWrap/>
            <w:vAlign w:val="bottom"/>
            <w:hideMark/>
          </w:tcPr>
          <w:p w14:paraId="02B61E53"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w:t>
            </w:r>
          </w:p>
        </w:tc>
        <w:tc>
          <w:tcPr>
            <w:tcW w:w="1020" w:type="dxa"/>
            <w:tcBorders>
              <w:top w:val="nil"/>
              <w:left w:val="nil"/>
              <w:bottom w:val="nil"/>
              <w:right w:val="nil"/>
            </w:tcBorders>
            <w:shd w:val="clear" w:color="auto" w:fill="auto"/>
            <w:noWrap/>
            <w:vAlign w:val="bottom"/>
            <w:hideMark/>
          </w:tcPr>
          <w:p w14:paraId="1FB5FC85"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0.5000</w:t>
            </w:r>
          </w:p>
        </w:tc>
        <w:tc>
          <w:tcPr>
            <w:tcW w:w="1020" w:type="dxa"/>
            <w:tcBorders>
              <w:top w:val="nil"/>
              <w:left w:val="nil"/>
              <w:bottom w:val="nil"/>
              <w:right w:val="nil"/>
            </w:tcBorders>
            <w:shd w:val="clear" w:color="auto" w:fill="auto"/>
            <w:noWrap/>
            <w:vAlign w:val="bottom"/>
            <w:hideMark/>
          </w:tcPr>
          <w:p w14:paraId="23A52DCC"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w:t>
            </w:r>
          </w:p>
        </w:tc>
      </w:tr>
      <w:tr w:rsidR="00D85DE9" w:rsidRPr="00D85DE9" w14:paraId="3D42AD59" w14:textId="77777777" w:rsidTr="00D85DE9">
        <w:trPr>
          <w:trHeight w:val="285"/>
        </w:trPr>
        <w:tc>
          <w:tcPr>
            <w:tcW w:w="4536" w:type="dxa"/>
            <w:tcBorders>
              <w:top w:val="nil"/>
              <w:left w:val="nil"/>
              <w:bottom w:val="nil"/>
              <w:right w:val="nil"/>
            </w:tcBorders>
            <w:shd w:val="clear" w:color="auto" w:fill="auto"/>
            <w:noWrap/>
            <w:vAlign w:val="bottom"/>
            <w:hideMark/>
          </w:tcPr>
          <w:p w14:paraId="6A3BD88E"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TCL Level 1 Award in the Arts</w:t>
            </w:r>
          </w:p>
        </w:tc>
        <w:tc>
          <w:tcPr>
            <w:tcW w:w="1020" w:type="dxa"/>
            <w:tcBorders>
              <w:top w:val="nil"/>
              <w:left w:val="nil"/>
              <w:bottom w:val="nil"/>
              <w:right w:val="nil"/>
            </w:tcBorders>
            <w:shd w:val="clear" w:color="auto" w:fill="auto"/>
            <w:noWrap/>
            <w:vAlign w:val="bottom"/>
            <w:hideMark/>
          </w:tcPr>
          <w:p w14:paraId="14EFB500"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F</w:t>
            </w:r>
          </w:p>
        </w:tc>
        <w:tc>
          <w:tcPr>
            <w:tcW w:w="1020" w:type="dxa"/>
            <w:tcBorders>
              <w:top w:val="nil"/>
              <w:left w:val="nil"/>
              <w:bottom w:val="nil"/>
              <w:right w:val="nil"/>
            </w:tcBorders>
            <w:shd w:val="clear" w:color="auto" w:fill="auto"/>
            <w:noWrap/>
            <w:vAlign w:val="bottom"/>
            <w:hideMark/>
          </w:tcPr>
          <w:p w14:paraId="4AFF8CA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48C4B438"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0.25</w:t>
            </w:r>
          </w:p>
        </w:tc>
      </w:tr>
      <w:tr w:rsidR="00D85DE9" w:rsidRPr="00D85DE9" w14:paraId="519D8F93" w14:textId="77777777" w:rsidTr="00D85DE9">
        <w:trPr>
          <w:trHeight w:val="285"/>
        </w:trPr>
        <w:tc>
          <w:tcPr>
            <w:tcW w:w="4536" w:type="dxa"/>
            <w:tcBorders>
              <w:top w:val="nil"/>
              <w:left w:val="nil"/>
              <w:bottom w:val="nil"/>
              <w:right w:val="nil"/>
            </w:tcBorders>
            <w:shd w:val="clear" w:color="auto" w:fill="auto"/>
            <w:noWrap/>
            <w:vAlign w:val="bottom"/>
            <w:hideMark/>
          </w:tcPr>
          <w:p w14:paraId="4201037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Pearson Edexcel Level 1 Award in Number and Measure</w:t>
            </w:r>
          </w:p>
        </w:tc>
        <w:tc>
          <w:tcPr>
            <w:tcW w:w="1020" w:type="dxa"/>
            <w:tcBorders>
              <w:top w:val="nil"/>
              <w:left w:val="nil"/>
              <w:bottom w:val="nil"/>
              <w:right w:val="nil"/>
            </w:tcBorders>
            <w:shd w:val="clear" w:color="auto" w:fill="auto"/>
            <w:noWrap/>
            <w:vAlign w:val="bottom"/>
            <w:hideMark/>
          </w:tcPr>
          <w:p w14:paraId="3BEF387C"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w:t>
            </w:r>
          </w:p>
        </w:tc>
        <w:tc>
          <w:tcPr>
            <w:tcW w:w="1020" w:type="dxa"/>
            <w:tcBorders>
              <w:top w:val="nil"/>
              <w:left w:val="nil"/>
              <w:bottom w:val="nil"/>
              <w:right w:val="nil"/>
            </w:tcBorders>
            <w:shd w:val="clear" w:color="auto" w:fill="auto"/>
            <w:noWrap/>
            <w:vAlign w:val="bottom"/>
            <w:hideMark/>
          </w:tcPr>
          <w:p w14:paraId="6356CCBA"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1.0000</w:t>
            </w:r>
          </w:p>
        </w:tc>
        <w:tc>
          <w:tcPr>
            <w:tcW w:w="1020" w:type="dxa"/>
            <w:tcBorders>
              <w:top w:val="nil"/>
              <w:left w:val="nil"/>
              <w:bottom w:val="nil"/>
              <w:right w:val="nil"/>
            </w:tcBorders>
            <w:shd w:val="clear" w:color="auto" w:fill="auto"/>
            <w:noWrap/>
            <w:vAlign w:val="bottom"/>
            <w:hideMark/>
          </w:tcPr>
          <w:p w14:paraId="13F8FA0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72B53B1A" w14:textId="77777777" w:rsidTr="00D85DE9">
        <w:trPr>
          <w:trHeight w:val="285"/>
        </w:trPr>
        <w:tc>
          <w:tcPr>
            <w:tcW w:w="4536" w:type="dxa"/>
            <w:tcBorders>
              <w:top w:val="nil"/>
              <w:left w:val="nil"/>
              <w:bottom w:val="nil"/>
              <w:right w:val="nil"/>
            </w:tcBorders>
            <w:shd w:val="clear" w:color="auto" w:fill="auto"/>
            <w:noWrap/>
            <w:vAlign w:val="bottom"/>
            <w:hideMark/>
          </w:tcPr>
          <w:p w14:paraId="2499E5D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Pearson Edexcel Level 1 Award in Number and Measure</w:t>
            </w:r>
          </w:p>
        </w:tc>
        <w:tc>
          <w:tcPr>
            <w:tcW w:w="1020" w:type="dxa"/>
            <w:tcBorders>
              <w:top w:val="nil"/>
              <w:left w:val="nil"/>
              <w:bottom w:val="nil"/>
              <w:right w:val="nil"/>
            </w:tcBorders>
            <w:shd w:val="clear" w:color="auto" w:fill="auto"/>
            <w:noWrap/>
            <w:vAlign w:val="bottom"/>
            <w:hideMark/>
          </w:tcPr>
          <w:p w14:paraId="3F13A1CE"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U</w:t>
            </w:r>
          </w:p>
        </w:tc>
        <w:tc>
          <w:tcPr>
            <w:tcW w:w="1020" w:type="dxa"/>
            <w:tcBorders>
              <w:top w:val="nil"/>
              <w:left w:val="nil"/>
              <w:bottom w:val="nil"/>
              <w:right w:val="nil"/>
            </w:tcBorders>
            <w:shd w:val="clear" w:color="auto" w:fill="auto"/>
            <w:noWrap/>
            <w:vAlign w:val="bottom"/>
            <w:hideMark/>
          </w:tcPr>
          <w:p w14:paraId="6F332BDB"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0.0000</w:t>
            </w:r>
          </w:p>
        </w:tc>
        <w:tc>
          <w:tcPr>
            <w:tcW w:w="1020" w:type="dxa"/>
            <w:tcBorders>
              <w:top w:val="nil"/>
              <w:left w:val="nil"/>
              <w:bottom w:val="nil"/>
              <w:right w:val="nil"/>
            </w:tcBorders>
            <w:shd w:val="clear" w:color="auto" w:fill="auto"/>
            <w:noWrap/>
            <w:vAlign w:val="bottom"/>
            <w:hideMark/>
          </w:tcPr>
          <w:p w14:paraId="19267077"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382D5DFC" w14:textId="77777777" w:rsidTr="00D85DE9">
        <w:trPr>
          <w:trHeight w:val="285"/>
        </w:trPr>
        <w:tc>
          <w:tcPr>
            <w:tcW w:w="4536" w:type="dxa"/>
            <w:tcBorders>
              <w:top w:val="nil"/>
              <w:left w:val="nil"/>
              <w:bottom w:val="nil"/>
              <w:right w:val="nil"/>
            </w:tcBorders>
            <w:shd w:val="clear" w:color="auto" w:fill="auto"/>
            <w:noWrap/>
            <w:vAlign w:val="bottom"/>
            <w:hideMark/>
          </w:tcPr>
          <w:p w14:paraId="2DA9454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Pearson BTEC Level 1 Introductory Award in Sport</w:t>
            </w:r>
          </w:p>
        </w:tc>
        <w:tc>
          <w:tcPr>
            <w:tcW w:w="1020" w:type="dxa"/>
            <w:tcBorders>
              <w:top w:val="nil"/>
              <w:left w:val="nil"/>
              <w:bottom w:val="nil"/>
              <w:right w:val="nil"/>
            </w:tcBorders>
            <w:shd w:val="clear" w:color="auto" w:fill="auto"/>
            <w:noWrap/>
            <w:vAlign w:val="bottom"/>
            <w:hideMark/>
          </w:tcPr>
          <w:p w14:paraId="51D3F0A3"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D</w:t>
            </w:r>
          </w:p>
        </w:tc>
        <w:tc>
          <w:tcPr>
            <w:tcW w:w="1020" w:type="dxa"/>
            <w:tcBorders>
              <w:top w:val="nil"/>
              <w:left w:val="nil"/>
              <w:bottom w:val="nil"/>
              <w:right w:val="nil"/>
            </w:tcBorders>
            <w:shd w:val="clear" w:color="auto" w:fill="auto"/>
            <w:noWrap/>
            <w:vAlign w:val="bottom"/>
            <w:hideMark/>
          </w:tcPr>
          <w:p w14:paraId="4AC3855D"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1.5000</w:t>
            </w:r>
          </w:p>
        </w:tc>
        <w:tc>
          <w:tcPr>
            <w:tcW w:w="1020" w:type="dxa"/>
            <w:tcBorders>
              <w:top w:val="nil"/>
              <w:left w:val="nil"/>
              <w:bottom w:val="nil"/>
              <w:right w:val="nil"/>
            </w:tcBorders>
            <w:shd w:val="clear" w:color="auto" w:fill="auto"/>
            <w:noWrap/>
            <w:vAlign w:val="bottom"/>
            <w:hideMark/>
          </w:tcPr>
          <w:p w14:paraId="49E02D0E"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136B27BE" w14:textId="77777777" w:rsidTr="00D85DE9">
        <w:trPr>
          <w:trHeight w:val="285"/>
        </w:trPr>
        <w:tc>
          <w:tcPr>
            <w:tcW w:w="4536" w:type="dxa"/>
            <w:tcBorders>
              <w:top w:val="nil"/>
              <w:left w:val="nil"/>
              <w:bottom w:val="nil"/>
              <w:right w:val="nil"/>
            </w:tcBorders>
            <w:shd w:val="clear" w:color="auto" w:fill="auto"/>
            <w:noWrap/>
            <w:vAlign w:val="bottom"/>
            <w:hideMark/>
          </w:tcPr>
          <w:p w14:paraId="3F7B559A"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Pearson BTEC Level 1 Introductory Award in Sport</w:t>
            </w:r>
          </w:p>
        </w:tc>
        <w:tc>
          <w:tcPr>
            <w:tcW w:w="1020" w:type="dxa"/>
            <w:tcBorders>
              <w:top w:val="nil"/>
              <w:left w:val="nil"/>
              <w:bottom w:val="nil"/>
              <w:right w:val="nil"/>
            </w:tcBorders>
            <w:shd w:val="clear" w:color="auto" w:fill="auto"/>
            <w:noWrap/>
            <w:vAlign w:val="bottom"/>
            <w:hideMark/>
          </w:tcPr>
          <w:p w14:paraId="798FD29A"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M</w:t>
            </w:r>
          </w:p>
        </w:tc>
        <w:tc>
          <w:tcPr>
            <w:tcW w:w="1020" w:type="dxa"/>
            <w:tcBorders>
              <w:top w:val="nil"/>
              <w:left w:val="nil"/>
              <w:bottom w:val="nil"/>
              <w:right w:val="nil"/>
            </w:tcBorders>
            <w:shd w:val="clear" w:color="auto" w:fill="auto"/>
            <w:noWrap/>
            <w:vAlign w:val="bottom"/>
            <w:hideMark/>
          </w:tcPr>
          <w:p w14:paraId="1D8F6019"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1.0000</w:t>
            </w:r>
          </w:p>
        </w:tc>
        <w:tc>
          <w:tcPr>
            <w:tcW w:w="1020" w:type="dxa"/>
            <w:tcBorders>
              <w:top w:val="nil"/>
              <w:left w:val="nil"/>
              <w:bottom w:val="nil"/>
              <w:right w:val="nil"/>
            </w:tcBorders>
            <w:shd w:val="clear" w:color="auto" w:fill="auto"/>
            <w:noWrap/>
            <w:vAlign w:val="bottom"/>
            <w:hideMark/>
          </w:tcPr>
          <w:p w14:paraId="20666631"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r w:rsidR="00D85DE9" w:rsidRPr="00D85DE9" w14:paraId="486CF0AE" w14:textId="77777777" w:rsidTr="00D85DE9">
        <w:trPr>
          <w:trHeight w:val="285"/>
        </w:trPr>
        <w:tc>
          <w:tcPr>
            <w:tcW w:w="4536" w:type="dxa"/>
            <w:tcBorders>
              <w:top w:val="nil"/>
              <w:left w:val="nil"/>
              <w:bottom w:val="nil"/>
              <w:right w:val="nil"/>
            </w:tcBorders>
            <w:shd w:val="clear" w:color="auto" w:fill="auto"/>
            <w:noWrap/>
            <w:vAlign w:val="bottom"/>
            <w:hideMark/>
          </w:tcPr>
          <w:p w14:paraId="10E05182" w14:textId="77777777" w:rsidR="00D85DE9" w:rsidRPr="00D85DE9" w:rsidRDefault="00D85DE9" w:rsidP="00D85DE9">
            <w:pPr>
              <w:spacing w:after="0" w:line="240" w:lineRule="auto"/>
              <w:rPr>
                <w:rFonts w:ascii="Calibri" w:eastAsia="Times New Roman" w:hAnsi="Calibri" w:cs="Calibri"/>
                <w:color w:val="000000"/>
                <w:lang w:eastAsia="en-GB"/>
              </w:rPr>
            </w:pPr>
            <w:r w:rsidRPr="00D85DE9">
              <w:rPr>
                <w:rFonts w:ascii="Calibri" w:eastAsia="Times New Roman" w:hAnsi="Calibri" w:cs="Calibri"/>
                <w:color w:val="000000"/>
                <w:lang w:eastAsia="en-GB"/>
              </w:rPr>
              <w:t>Pearson BTEC Level 1 Introductory Award in Sport</w:t>
            </w:r>
          </w:p>
        </w:tc>
        <w:tc>
          <w:tcPr>
            <w:tcW w:w="1020" w:type="dxa"/>
            <w:tcBorders>
              <w:top w:val="nil"/>
              <w:left w:val="nil"/>
              <w:bottom w:val="nil"/>
              <w:right w:val="nil"/>
            </w:tcBorders>
            <w:shd w:val="clear" w:color="auto" w:fill="auto"/>
            <w:noWrap/>
            <w:vAlign w:val="bottom"/>
            <w:hideMark/>
          </w:tcPr>
          <w:p w14:paraId="08A3A586" w14:textId="77777777" w:rsidR="00D85DE9" w:rsidRPr="00D85DE9" w:rsidRDefault="00D85DE9" w:rsidP="00D85DE9">
            <w:pPr>
              <w:spacing w:after="0" w:line="240" w:lineRule="auto"/>
              <w:jc w:val="center"/>
              <w:rPr>
                <w:rFonts w:ascii="Calibri" w:eastAsia="Times New Roman" w:hAnsi="Calibri" w:cs="Calibri"/>
                <w:color w:val="000000"/>
                <w:lang w:eastAsia="en-GB"/>
              </w:rPr>
            </w:pPr>
            <w:r w:rsidRPr="00D85DE9">
              <w:rPr>
                <w:rFonts w:ascii="Calibri" w:eastAsia="Times New Roman" w:hAnsi="Calibri" w:cs="Calibri"/>
                <w:color w:val="000000"/>
                <w:lang w:eastAsia="en-GB"/>
              </w:rPr>
              <w:t>P</w:t>
            </w:r>
          </w:p>
        </w:tc>
        <w:tc>
          <w:tcPr>
            <w:tcW w:w="1020" w:type="dxa"/>
            <w:tcBorders>
              <w:top w:val="nil"/>
              <w:left w:val="nil"/>
              <w:bottom w:val="nil"/>
              <w:right w:val="nil"/>
            </w:tcBorders>
            <w:shd w:val="clear" w:color="auto" w:fill="auto"/>
            <w:noWrap/>
            <w:vAlign w:val="bottom"/>
            <w:hideMark/>
          </w:tcPr>
          <w:p w14:paraId="0911A920"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0.5000</w:t>
            </w:r>
          </w:p>
        </w:tc>
        <w:tc>
          <w:tcPr>
            <w:tcW w:w="1020" w:type="dxa"/>
            <w:tcBorders>
              <w:top w:val="nil"/>
              <w:left w:val="nil"/>
              <w:bottom w:val="nil"/>
              <w:right w:val="nil"/>
            </w:tcBorders>
            <w:shd w:val="clear" w:color="auto" w:fill="auto"/>
            <w:noWrap/>
            <w:vAlign w:val="bottom"/>
            <w:hideMark/>
          </w:tcPr>
          <w:p w14:paraId="0591E0E2" w14:textId="77777777" w:rsidR="00D85DE9" w:rsidRPr="00D85DE9" w:rsidRDefault="00D85DE9" w:rsidP="00D85DE9">
            <w:pPr>
              <w:spacing w:after="0" w:line="240" w:lineRule="auto"/>
              <w:jc w:val="right"/>
              <w:rPr>
                <w:rFonts w:ascii="Calibri" w:eastAsia="Times New Roman" w:hAnsi="Calibri" w:cs="Calibri"/>
                <w:color w:val="000000"/>
                <w:lang w:eastAsia="en-GB"/>
              </w:rPr>
            </w:pPr>
            <w:r w:rsidRPr="00D85DE9">
              <w:rPr>
                <w:rFonts w:ascii="Calibri" w:eastAsia="Times New Roman" w:hAnsi="Calibri" w:cs="Calibri"/>
                <w:color w:val="000000"/>
                <w:lang w:eastAsia="en-GB"/>
              </w:rPr>
              <w:t>0.5</w:t>
            </w:r>
          </w:p>
        </w:tc>
      </w:tr>
    </w:tbl>
    <w:p w14:paraId="0FAFFB60" w14:textId="77777777" w:rsidR="00D85DE9" w:rsidRPr="000E7929" w:rsidRDefault="00D85DE9" w:rsidP="00B03D5A">
      <w:pPr>
        <w:rPr>
          <w:rFonts w:ascii="Avenir LT Std 35 Light" w:hAnsi="Avenir LT Std 35 Light"/>
          <w:lang w:val="en-US"/>
        </w:rPr>
      </w:pPr>
    </w:p>
    <w:p w14:paraId="6394D88A" w14:textId="77777777" w:rsidR="00CD5C39" w:rsidRPr="000E7929" w:rsidRDefault="00F70B01" w:rsidP="00A56897">
      <w:pPr>
        <w:rPr>
          <w:rFonts w:ascii="Avenir LT Std 35 Light" w:hAnsi="Avenir LT Std 35 Light"/>
          <w:lang w:val="en-US"/>
        </w:rPr>
      </w:pPr>
      <w:r w:rsidRPr="000E7929">
        <w:rPr>
          <w:rFonts w:ascii="Avenir LT Std 35 Light" w:hAnsi="Avenir LT Std 35 Light"/>
          <w:lang w:val="en-US"/>
        </w:rPr>
        <w:t xml:space="preserve"> </w:t>
      </w:r>
    </w:p>
    <w:p w14:paraId="604420CA" w14:textId="77777777" w:rsidR="00327AE2" w:rsidRPr="000E7929" w:rsidRDefault="00327AE2" w:rsidP="00036636">
      <w:pPr>
        <w:rPr>
          <w:rFonts w:ascii="Avenir LT Std 35 Light" w:hAnsi="Avenir LT Std 35 Light"/>
          <w:lang w:val="en-US"/>
        </w:rPr>
      </w:pPr>
    </w:p>
    <w:sectPr w:rsidR="00327AE2" w:rsidRPr="000E7929">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F438B" w14:textId="77777777" w:rsidR="00263ED2" w:rsidRDefault="00263ED2" w:rsidP="00263ED2">
      <w:pPr>
        <w:spacing w:after="0" w:line="240" w:lineRule="auto"/>
      </w:pPr>
      <w:r>
        <w:separator/>
      </w:r>
    </w:p>
  </w:endnote>
  <w:endnote w:type="continuationSeparator" w:id="0">
    <w:p w14:paraId="05D3E03B" w14:textId="77777777" w:rsidR="00263ED2" w:rsidRDefault="00263ED2" w:rsidP="0026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728446"/>
      <w:docPartObj>
        <w:docPartGallery w:val="Page Numbers (Bottom of Page)"/>
        <w:docPartUnique/>
      </w:docPartObj>
    </w:sdtPr>
    <w:sdtEndPr/>
    <w:sdtContent>
      <w:p w14:paraId="3F6D387C" w14:textId="7A4A24B6" w:rsidR="00263392" w:rsidRDefault="00263392">
        <w:pPr>
          <w:pStyle w:val="Footer"/>
          <w:jc w:val="right"/>
        </w:pPr>
        <w:r>
          <w:fldChar w:fldCharType="begin"/>
        </w:r>
        <w:r>
          <w:instrText>PAGE   \* MERGEFORMAT</w:instrText>
        </w:r>
        <w:r>
          <w:fldChar w:fldCharType="separate"/>
        </w:r>
        <w:r>
          <w:t>2</w:t>
        </w:r>
        <w:r>
          <w:fldChar w:fldCharType="end"/>
        </w:r>
      </w:p>
    </w:sdtContent>
  </w:sdt>
  <w:p w14:paraId="32BFBBB4" w14:textId="77777777" w:rsidR="00263392" w:rsidRDefault="00263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CC7C" w14:textId="77777777" w:rsidR="00263ED2" w:rsidRDefault="00263ED2" w:rsidP="00263ED2">
      <w:pPr>
        <w:spacing w:after="0" w:line="240" w:lineRule="auto"/>
      </w:pPr>
      <w:r>
        <w:separator/>
      </w:r>
    </w:p>
  </w:footnote>
  <w:footnote w:type="continuationSeparator" w:id="0">
    <w:p w14:paraId="2247FC47" w14:textId="77777777" w:rsidR="00263ED2" w:rsidRDefault="00263ED2" w:rsidP="00263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BA7"/>
    <w:multiLevelType w:val="hybridMultilevel"/>
    <w:tmpl w:val="C4A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23A17"/>
    <w:multiLevelType w:val="hybridMultilevel"/>
    <w:tmpl w:val="9C04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02F87"/>
    <w:multiLevelType w:val="hybridMultilevel"/>
    <w:tmpl w:val="28C0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E4822"/>
    <w:multiLevelType w:val="hybridMultilevel"/>
    <w:tmpl w:val="1784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90776"/>
    <w:multiLevelType w:val="hybridMultilevel"/>
    <w:tmpl w:val="CC70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63687"/>
    <w:multiLevelType w:val="hybridMultilevel"/>
    <w:tmpl w:val="4E269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70BAC"/>
    <w:multiLevelType w:val="hybridMultilevel"/>
    <w:tmpl w:val="D1A41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23F04"/>
    <w:multiLevelType w:val="hybridMultilevel"/>
    <w:tmpl w:val="832A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179750">
    <w:abstractNumId w:val="6"/>
  </w:num>
  <w:num w:numId="2" w16cid:durableId="2128505830">
    <w:abstractNumId w:val="0"/>
  </w:num>
  <w:num w:numId="3" w16cid:durableId="1651714899">
    <w:abstractNumId w:val="4"/>
  </w:num>
  <w:num w:numId="4" w16cid:durableId="852644719">
    <w:abstractNumId w:val="2"/>
  </w:num>
  <w:num w:numId="5" w16cid:durableId="1942912321">
    <w:abstractNumId w:val="5"/>
  </w:num>
  <w:num w:numId="6" w16cid:durableId="130439931">
    <w:abstractNumId w:val="1"/>
  </w:num>
  <w:num w:numId="7" w16cid:durableId="1147361383">
    <w:abstractNumId w:val="3"/>
  </w:num>
  <w:num w:numId="8" w16cid:durableId="1025985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FD"/>
    <w:rsid w:val="00036636"/>
    <w:rsid w:val="0005229C"/>
    <w:rsid w:val="00081CE2"/>
    <w:rsid w:val="00092311"/>
    <w:rsid w:val="000E7929"/>
    <w:rsid w:val="00206ACD"/>
    <w:rsid w:val="00262B73"/>
    <w:rsid w:val="00263392"/>
    <w:rsid w:val="00263ED2"/>
    <w:rsid w:val="00327AE2"/>
    <w:rsid w:val="003861FD"/>
    <w:rsid w:val="003B6DD4"/>
    <w:rsid w:val="0040301E"/>
    <w:rsid w:val="004313F9"/>
    <w:rsid w:val="004535C1"/>
    <w:rsid w:val="00515F07"/>
    <w:rsid w:val="00581775"/>
    <w:rsid w:val="005D6A7D"/>
    <w:rsid w:val="005E044D"/>
    <w:rsid w:val="007B3286"/>
    <w:rsid w:val="00A56897"/>
    <w:rsid w:val="00B01484"/>
    <w:rsid w:val="00B03D5A"/>
    <w:rsid w:val="00B44AFB"/>
    <w:rsid w:val="00C6032E"/>
    <w:rsid w:val="00C759CD"/>
    <w:rsid w:val="00CD5C39"/>
    <w:rsid w:val="00D73B70"/>
    <w:rsid w:val="00D85DE9"/>
    <w:rsid w:val="00DC716D"/>
    <w:rsid w:val="00E549C7"/>
    <w:rsid w:val="00ED5E00"/>
    <w:rsid w:val="00EF5B53"/>
    <w:rsid w:val="00F70B01"/>
    <w:rsid w:val="00F800F0"/>
    <w:rsid w:val="00FC2368"/>
    <w:rsid w:val="00FE1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35AC"/>
  <w15:chartTrackingRefBased/>
  <w15:docId w15:val="{340D8751-DBAE-4C56-8535-95435142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1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66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6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1F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263E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ED2"/>
    <w:rPr>
      <w:sz w:val="20"/>
      <w:szCs w:val="20"/>
    </w:rPr>
  </w:style>
  <w:style w:type="character" w:styleId="FootnoteReference">
    <w:name w:val="footnote reference"/>
    <w:basedOn w:val="DefaultParagraphFont"/>
    <w:uiPriority w:val="99"/>
    <w:semiHidden/>
    <w:unhideWhenUsed/>
    <w:rsid w:val="00263ED2"/>
    <w:rPr>
      <w:vertAlign w:val="superscript"/>
    </w:rPr>
  </w:style>
  <w:style w:type="paragraph" w:styleId="ListParagraph">
    <w:name w:val="List Paragraph"/>
    <w:basedOn w:val="Normal"/>
    <w:uiPriority w:val="34"/>
    <w:qFormat/>
    <w:rsid w:val="00263ED2"/>
    <w:pPr>
      <w:ind w:left="720"/>
      <w:contextualSpacing/>
    </w:pPr>
  </w:style>
  <w:style w:type="character" w:customStyle="1" w:styleId="Heading2Char">
    <w:name w:val="Heading 2 Char"/>
    <w:basedOn w:val="DefaultParagraphFont"/>
    <w:link w:val="Heading2"/>
    <w:uiPriority w:val="9"/>
    <w:rsid w:val="000366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663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262B73"/>
    <w:rPr>
      <w:sz w:val="16"/>
      <w:szCs w:val="16"/>
    </w:rPr>
  </w:style>
  <w:style w:type="paragraph" w:styleId="CommentText">
    <w:name w:val="annotation text"/>
    <w:basedOn w:val="Normal"/>
    <w:link w:val="CommentTextChar"/>
    <w:uiPriority w:val="99"/>
    <w:semiHidden/>
    <w:unhideWhenUsed/>
    <w:rsid w:val="00262B73"/>
    <w:pPr>
      <w:spacing w:line="240" w:lineRule="auto"/>
    </w:pPr>
    <w:rPr>
      <w:sz w:val="20"/>
      <w:szCs w:val="20"/>
    </w:rPr>
  </w:style>
  <w:style w:type="character" w:customStyle="1" w:styleId="CommentTextChar">
    <w:name w:val="Comment Text Char"/>
    <w:basedOn w:val="DefaultParagraphFont"/>
    <w:link w:val="CommentText"/>
    <w:uiPriority w:val="99"/>
    <w:semiHidden/>
    <w:rsid w:val="00262B73"/>
    <w:rPr>
      <w:sz w:val="20"/>
      <w:szCs w:val="20"/>
    </w:rPr>
  </w:style>
  <w:style w:type="character" w:styleId="Hyperlink">
    <w:name w:val="Hyperlink"/>
    <w:basedOn w:val="DefaultParagraphFont"/>
    <w:uiPriority w:val="99"/>
    <w:unhideWhenUsed/>
    <w:rsid w:val="000E7929"/>
    <w:rPr>
      <w:color w:val="0563C1" w:themeColor="hyperlink"/>
      <w:u w:val="single"/>
    </w:rPr>
  </w:style>
  <w:style w:type="character" w:styleId="UnresolvedMention">
    <w:name w:val="Unresolved Mention"/>
    <w:basedOn w:val="DefaultParagraphFont"/>
    <w:uiPriority w:val="99"/>
    <w:semiHidden/>
    <w:unhideWhenUsed/>
    <w:rsid w:val="000E7929"/>
    <w:rPr>
      <w:color w:val="605E5C"/>
      <w:shd w:val="clear" w:color="auto" w:fill="E1DFDD"/>
    </w:rPr>
  </w:style>
  <w:style w:type="paragraph" w:styleId="Header">
    <w:name w:val="header"/>
    <w:basedOn w:val="Normal"/>
    <w:link w:val="HeaderChar"/>
    <w:uiPriority w:val="99"/>
    <w:unhideWhenUsed/>
    <w:rsid w:val="00263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392"/>
  </w:style>
  <w:style w:type="paragraph" w:styleId="Footer">
    <w:name w:val="footer"/>
    <w:basedOn w:val="Normal"/>
    <w:link w:val="FooterChar"/>
    <w:uiPriority w:val="99"/>
    <w:unhideWhenUsed/>
    <w:rsid w:val="00263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4801">
      <w:bodyDiv w:val="1"/>
      <w:marLeft w:val="0"/>
      <w:marRight w:val="0"/>
      <w:marTop w:val="0"/>
      <w:marBottom w:val="0"/>
      <w:divBdr>
        <w:top w:val="none" w:sz="0" w:space="0" w:color="auto"/>
        <w:left w:val="none" w:sz="0" w:space="0" w:color="auto"/>
        <w:bottom w:val="none" w:sz="0" w:space="0" w:color="auto"/>
        <w:right w:val="none" w:sz="0" w:space="0" w:color="auto"/>
      </w:divBdr>
    </w:div>
    <w:div w:id="12757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a7a38c4ed915d1fb3cd6520/DFE-00031-2011.pdf"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148843/Performance_Points_-_a_practical_guide_to_key_stage_4_and_16_to_18_performance_points_2023.pdf"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fteducationdatalab.org.uk/2021/09/investigating-alternative-provision-part-o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explore-education-statistics.service.gov.uk/find-statistics/key-stage-4-performance-revised"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88018/KS4_Discounting_and_Early_Entry_Guidance_2023.pdf" TargetMode="Externa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18D8-76BA-4125-BEFA-FD9A0BFA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3275</TotalTime>
  <Pages>12</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Thomson - Project 18</dc:creator>
  <cp:keywords/>
  <dc:description/>
  <cp:lastModifiedBy>Dave Thomson</cp:lastModifiedBy>
  <cp:revision>21</cp:revision>
  <dcterms:created xsi:type="dcterms:W3CDTF">2023-09-26T10:25:00Z</dcterms:created>
  <dcterms:modified xsi:type="dcterms:W3CDTF">2024-03-20T12:48:00Z</dcterms:modified>
</cp:coreProperties>
</file>